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5ED5" w14:textId="531A385D" w:rsidR="00877AF2" w:rsidRPr="00057F1B" w:rsidRDefault="00EF163E" w:rsidP="00E64C67">
      <w:pPr>
        <w:rPr>
          <w:b/>
          <w:bCs/>
          <w:sz w:val="36"/>
          <w:szCs w:val="36"/>
        </w:rPr>
      </w:pPr>
      <w:r w:rsidRPr="00057F1B">
        <w:rPr>
          <w:b/>
          <w:bCs/>
          <w:sz w:val="36"/>
          <w:szCs w:val="36"/>
        </w:rPr>
        <w:t xml:space="preserve">The WSU Teach Anywhere </w:t>
      </w:r>
      <w:r w:rsidR="00DF0CDD">
        <w:rPr>
          <w:b/>
          <w:bCs/>
          <w:sz w:val="36"/>
          <w:szCs w:val="36"/>
        </w:rPr>
        <w:t xml:space="preserve">Planning </w:t>
      </w:r>
      <w:r w:rsidRPr="00057F1B">
        <w:rPr>
          <w:b/>
          <w:bCs/>
          <w:sz w:val="36"/>
          <w:szCs w:val="36"/>
        </w:rPr>
        <w:t>Workbook</w:t>
      </w:r>
    </w:p>
    <w:p w14:paraId="0816F74A" w14:textId="4C604F9E" w:rsidR="00EF163E" w:rsidRPr="00D966EA" w:rsidRDefault="00D966EA" w:rsidP="00E64C67">
      <w:pPr>
        <w:rPr>
          <w:i/>
          <w:iCs/>
          <w:sz w:val="20"/>
          <w:szCs w:val="20"/>
        </w:rPr>
      </w:pPr>
      <w:r w:rsidRPr="00D966EA">
        <w:rPr>
          <w:i/>
          <w:iCs/>
          <w:sz w:val="20"/>
          <w:szCs w:val="20"/>
        </w:rPr>
        <w:t>Version 1.</w:t>
      </w:r>
      <w:r w:rsidR="00CE7DEF">
        <w:rPr>
          <w:i/>
          <w:iCs/>
          <w:sz w:val="20"/>
          <w:szCs w:val="20"/>
        </w:rPr>
        <w:t>3</w:t>
      </w:r>
      <w:r>
        <w:rPr>
          <w:i/>
          <w:iCs/>
          <w:sz w:val="20"/>
          <w:szCs w:val="20"/>
        </w:rPr>
        <w:t xml:space="preserve"> </w:t>
      </w:r>
      <w:r>
        <w:rPr>
          <w:rFonts w:ascii="Calibri" w:hAnsi="Calibri" w:cs="Calibri"/>
          <w:i/>
          <w:iCs/>
          <w:sz w:val="20"/>
          <w:szCs w:val="20"/>
        </w:rPr>
        <w:t>•</w:t>
      </w:r>
      <w:r>
        <w:rPr>
          <w:i/>
          <w:iCs/>
          <w:sz w:val="20"/>
          <w:szCs w:val="20"/>
        </w:rPr>
        <w:t xml:space="preserve"> March </w:t>
      </w:r>
      <w:r w:rsidR="00605EC1">
        <w:rPr>
          <w:i/>
          <w:iCs/>
          <w:sz w:val="20"/>
          <w:szCs w:val="20"/>
        </w:rPr>
        <w:t>20</w:t>
      </w:r>
      <w:r>
        <w:rPr>
          <w:i/>
          <w:iCs/>
          <w:sz w:val="20"/>
          <w:szCs w:val="20"/>
        </w:rPr>
        <w:t>, 2020</w:t>
      </w:r>
    </w:p>
    <w:p w14:paraId="7830C604" w14:textId="77777777" w:rsidR="00D966EA" w:rsidRDefault="00D966EA" w:rsidP="00E64C67"/>
    <w:p w14:paraId="74F38603" w14:textId="77777777" w:rsidR="007F4DF3" w:rsidRDefault="007F4DF3" w:rsidP="00E64C67"/>
    <w:p w14:paraId="01C25384" w14:textId="77777777" w:rsidR="007F4DF3" w:rsidRDefault="007F4DF3" w:rsidP="00E64C67"/>
    <w:p w14:paraId="0EAFC002" w14:textId="6778350E" w:rsidR="007F4DF3" w:rsidRDefault="007F4DF3" w:rsidP="00E64C67"/>
    <w:p w14:paraId="2502106F" w14:textId="713635EB" w:rsidR="00877AF2" w:rsidRDefault="00057F1B" w:rsidP="00E64C67">
      <w:r>
        <w:t>W</w:t>
      </w:r>
      <w:r w:rsidR="00877AF2">
        <w:t>e understand that th</w:t>
      </w:r>
      <w:r>
        <w:t>e</w:t>
      </w:r>
      <w:r w:rsidR="00877AF2">
        <w:t xml:space="preserve"> task </w:t>
      </w:r>
      <w:r>
        <w:t xml:space="preserve">of transitioning your in-person courses to online or remote teaching </w:t>
      </w:r>
      <w:r w:rsidR="00877AF2">
        <w:t xml:space="preserve">might seem overwhelming at first. </w:t>
      </w:r>
      <w:r>
        <w:t xml:space="preserve">The </w:t>
      </w:r>
      <w:hyperlink r:id="rId11" w:history="1">
        <w:r w:rsidRPr="00605EC1">
          <w:rPr>
            <w:rStyle w:val="Hyperlink"/>
          </w:rPr>
          <w:t>Teach Anywhere</w:t>
        </w:r>
      </w:hyperlink>
      <w:r>
        <w:t xml:space="preserve"> team</w:t>
      </w:r>
      <w:r w:rsidR="00877AF2">
        <w:t xml:space="preserve"> want</w:t>
      </w:r>
      <w:r>
        <w:t>s</w:t>
      </w:r>
      <w:r w:rsidR="00877AF2">
        <w:t xml:space="preserve"> to support you in </w:t>
      </w:r>
      <w:r w:rsidR="00877AF2" w:rsidRPr="00057F1B">
        <w:rPr>
          <w:b/>
          <w:bCs/>
        </w:rPr>
        <w:t>developing a plan that makes sense for you</w:t>
      </w:r>
      <w:r w:rsidR="00877AF2">
        <w:t xml:space="preserve"> -- use this work</w:t>
      </w:r>
      <w:r w:rsidR="00EF163E">
        <w:t>book</w:t>
      </w:r>
      <w:r w:rsidR="00877AF2">
        <w:t xml:space="preserve"> to get started</w:t>
      </w:r>
      <w:r w:rsidR="007F4DF3">
        <w:t xml:space="preserve"> and let’s save the semester!</w:t>
      </w:r>
    </w:p>
    <w:p w14:paraId="7A2E893E" w14:textId="6654010A" w:rsidR="007F4DF3" w:rsidRDefault="007F4DF3" w:rsidP="00E64C67"/>
    <w:p w14:paraId="3FB8BDAA" w14:textId="1B7F1B52" w:rsidR="007F4DF3" w:rsidRDefault="007F4DF3" w:rsidP="00E64C67">
      <w:r>
        <w:t>The information and prompts in this workbook will help you:</w:t>
      </w:r>
    </w:p>
    <w:p w14:paraId="7647E48A" w14:textId="77777777" w:rsidR="007F4DF3" w:rsidRDefault="007F4DF3" w:rsidP="00E64C67"/>
    <w:p w14:paraId="3FD9BF0B" w14:textId="462D7573" w:rsidR="00BF78CC" w:rsidRDefault="00BF78CC" w:rsidP="00BF78CC">
      <w:pPr>
        <w:pStyle w:val="ListParagraph"/>
        <w:numPr>
          <w:ilvl w:val="0"/>
          <w:numId w:val="12"/>
        </w:numPr>
        <w:ind w:left="360"/>
      </w:pPr>
      <w:r>
        <w:rPr>
          <w:b/>
          <w:bCs/>
        </w:rPr>
        <w:t>Start with your students</w:t>
      </w:r>
      <w:r w:rsidR="00605EC1">
        <w:t>.</w:t>
      </w:r>
      <w:r w:rsidR="00A6534A" w:rsidRPr="00A6534A">
        <w:t xml:space="preserve"> </w:t>
      </w:r>
      <w:r w:rsidR="00605EC1">
        <w:t>I</w:t>
      </w:r>
      <w:r w:rsidR="00A6534A" w:rsidRPr="00A6534A">
        <w:t xml:space="preserve">n order to make this transition successful, you need to </w:t>
      </w:r>
      <w:r w:rsidR="0002698A">
        <w:t xml:space="preserve">identify </w:t>
      </w:r>
      <w:r w:rsidR="00A6534A" w:rsidRPr="00A6534A">
        <w:t xml:space="preserve">your students’ technological, </w:t>
      </w:r>
      <w:r w:rsidR="00A6534A">
        <w:t>social/</w:t>
      </w:r>
      <w:r w:rsidR="00A6534A" w:rsidRPr="00A6534A">
        <w:t xml:space="preserve">emotional, and </w:t>
      </w:r>
      <w:r w:rsidR="0002698A">
        <w:t>learning</w:t>
      </w:r>
      <w:r w:rsidR="00A6534A" w:rsidRPr="00A6534A">
        <w:t xml:space="preserve"> needs </w:t>
      </w:r>
      <w:r w:rsidR="00A6534A">
        <w:t>first</w:t>
      </w:r>
      <w:r w:rsidR="00A6534A" w:rsidRPr="00A6534A">
        <w:t>.</w:t>
      </w:r>
      <w:r w:rsidR="00A6534A">
        <w:rPr>
          <w:b/>
          <w:bCs/>
        </w:rPr>
        <w:t xml:space="preserve"> </w:t>
      </w:r>
    </w:p>
    <w:p w14:paraId="781EDB90" w14:textId="5B612A54" w:rsidR="007F4DF3" w:rsidRPr="00A6534A" w:rsidRDefault="007F4DF3" w:rsidP="007F4DF3">
      <w:pPr>
        <w:pStyle w:val="ListParagraph"/>
        <w:numPr>
          <w:ilvl w:val="0"/>
          <w:numId w:val="12"/>
        </w:numPr>
        <w:ind w:left="360"/>
      </w:pPr>
      <w:r w:rsidRPr="00A6534A">
        <w:rPr>
          <w:b/>
          <w:bCs/>
        </w:rPr>
        <w:t>Prioritize your most important instructional goals</w:t>
      </w:r>
      <w:r w:rsidRPr="00A6534A">
        <w:t xml:space="preserve"> for the remainder of the semester</w:t>
      </w:r>
      <w:r w:rsidR="00BF78CC" w:rsidRPr="00A6534A">
        <w:t>.</w:t>
      </w:r>
    </w:p>
    <w:p w14:paraId="4700E23A" w14:textId="39A1CA08" w:rsidR="007F4DF3" w:rsidRPr="00A6534A" w:rsidRDefault="007F4DF3" w:rsidP="007F4DF3">
      <w:pPr>
        <w:pStyle w:val="ListParagraph"/>
        <w:numPr>
          <w:ilvl w:val="0"/>
          <w:numId w:val="12"/>
        </w:numPr>
        <w:ind w:left="360"/>
      </w:pPr>
      <w:r w:rsidRPr="00A6534A">
        <w:rPr>
          <w:b/>
          <w:bCs/>
        </w:rPr>
        <w:t>Identify online or remote teaching options</w:t>
      </w:r>
      <w:r w:rsidRPr="00A6534A">
        <w:t xml:space="preserve"> to transition the essential elements of your in-person course to make this process easier for you and your students</w:t>
      </w:r>
      <w:r w:rsidR="00BF78CC" w:rsidRPr="00A6534A">
        <w:t>.</w:t>
      </w:r>
    </w:p>
    <w:p w14:paraId="296D71DB" w14:textId="58FF9424" w:rsidR="007F4DF3" w:rsidRPr="00A6534A" w:rsidRDefault="007F4DF3" w:rsidP="007F4DF3">
      <w:pPr>
        <w:pStyle w:val="ListParagraph"/>
        <w:numPr>
          <w:ilvl w:val="0"/>
          <w:numId w:val="12"/>
        </w:numPr>
        <w:ind w:left="360"/>
      </w:pPr>
      <w:r w:rsidRPr="00A6534A">
        <w:rPr>
          <w:b/>
          <w:bCs/>
        </w:rPr>
        <w:t>Consider what aspects of your assessments can be successful online</w:t>
      </w:r>
      <w:r w:rsidRPr="00A6534A">
        <w:t xml:space="preserve"> and which might need to be reworked</w:t>
      </w:r>
      <w:r w:rsidR="00605EC1">
        <w:t>.</w:t>
      </w:r>
    </w:p>
    <w:p w14:paraId="5DFAB2FE" w14:textId="5FE32156" w:rsidR="00A53D9A" w:rsidRPr="00A53D9A" w:rsidRDefault="00A53D9A" w:rsidP="007F4DF3">
      <w:pPr>
        <w:pStyle w:val="ListParagraph"/>
        <w:numPr>
          <w:ilvl w:val="0"/>
          <w:numId w:val="12"/>
        </w:numPr>
        <w:ind w:left="360"/>
        <w:rPr>
          <w:b/>
          <w:bCs/>
        </w:rPr>
      </w:pPr>
      <w:r w:rsidRPr="00A6534A">
        <w:rPr>
          <w:b/>
          <w:bCs/>
        </w:rPr>
        <w:t>Align your instructional</w:t>
      </w:r>
      <w:r w:rsidRPr="00A53D9A">
        <w:rPr>
          <w:b/>
          <w:bCs/>
        </w:rPr>
        <w:t xml:space="preserve"> goals, assessments, and </w:t>
      </w:r>
      <w:r w:rsidR="009E05FA">
        <w:rPr>
          <w:b/>
          <w:bCs/>
        </w:rPr>
        <w:t xml:space="preserve">decisions about </w:t>
      </w:r>
      <w:r w:rsidRPr="00A53D9A">
        <w:rPr>
          <w:b/>
          <w:bCs/>
        </w:rPr>
        <w:t>online elements</w:t>
      </w:r>
      <w:r w:rsidR="00605EC1">
        <w:rPr>
          <w:b/>
          <w:bCs/>
        </w:rPr>
        <w:t>.</w:t>
      </w:r>
    </w:p>
    <w:p w14:paraId="7AEC61DC" w14:textId="51925894" w:rsidR="007F4DF3" w:rsidRDefault="007F4DF3" w:rsidP="007F4DF3">
      <w:pPr>
        <w:pStyle w:val="ListParagraph"/>
        <w:numPr>
          <w:ilvl w:val="0"/>
          <w:numId w:val="12"/>
        </w:numPr>
        <w:ind w:left="360"/>
      </w:pPr>
      <w:r w:rsidRPr="00A53D9A">
        <w:rPr>
          <w:b/>
          <w:bCs/>
        </w:rPr>
        <w:t>Stay organized with checklists</w:t>
      </w:r>
      <w:r>
        <w:t xml:space="preserve"> for getting started</w:t>
      </w:r>
      <w:r w:rsidR="005F34F4">
        <w:t xml:space="preserve"> and </w:t>
      </w:r>
      <w:r>
        <w:t>for the first week of online instruction</w:t>
      </w:r>
      <w:r w:rsidR="005F34F4">
        <w:t xml:space="preserve"> (you can adapt th</w:t>
      </w:r>
      <w:r w:rsidR="00605EC1">
        <w:t>e</w:t>
      </w:r>
      <w:r w:rsidR="005F34F4">
        <w:t>s</w:t>
      </w:r>
      <w:r w:rsidR="00605EC1">
        <w:t>e</w:t>
      </w:r>
      <w:r w:rsidR="005F34F4">
        <w:t xml:space="preserve"> checklist</w:t>
      </w:r>
      <w:r w:rsidR="00605EC1">
        <w:t>s</w:t>
      </w:r>
      <w:r w:rsidR="005F34F4">
        <w:t xml:space="preserve"> to use for subsequent weeks)</w:t>
      </w:r>
      <w:r>
        <w:t xml:space="preserve">. </w:t>
      </w:r>
    </w:p>
    <w:p w14:paraId="472BC96B" w14:textId="62DE648A" w:rsidR="007F4DF3" w:rsidRDefault="007F4DF3" w:rsidP="007F4DF3"/>
    <w:p w14:paraId="08C3F8E6" w14:textId="61303F35" w:rsidR="00A53D9A" w:rsidRDefault="00A53D9A" w:rsidP="007F4DF3"/>
    <w:p w14:paraId="12F5C22D" w14:textId="0AF40DA8" w:rsidR="00A53D9A" w:rsidRPr="00A6534A" w:rsidRDefault="00A53D9A" w:rsidP="007F4DF3">
      <w:r w:rsidRPr="00A6534A">
        <w:t xml:space="preserve">Remember, this is a rescue mission! The normal rules of online course design </w:t>
      </w:r>
      <w:r w:rsidR="009E05FA" w:rsidRPr="00A6534A">
        <w:t>do not necessarily apply. Keep it simple</w:t>
      </w:r>
      <w:r w:rsidR="00A6534A" w:rsidRPr="00A6534A">
        <w:t>,</w:t>
      </w:r>
      <w:r w:rsidR="009E05FA" w:rsidRPr="00A6534A">
        <w:t xml:space="preserve"> focus on what’s important, and above all, be compassionate with your students. </w:t>
      </w:r>
    </w:p>
    <w:p w14:paraId="61231293" w14:textId="198C6D88" w:rsidR="009E05FA" w:rsidRPr="00A6534A" w:rsidRDefault="009E05FA" w:rsidP="007F4DF3"/>
    <w:p w14:paraId="3B52A737" w14:textId="304601E3" w:rsidR="009E05FA" w:rsidRDefault="009E05FA" w:rsidP="007F4DF3">
      <w:r w:rsidRPr="00A6534A">
        <w:t>Learning may not be their top priority</w:t>
      </w:r>
      <w:r w:rsidR="00A6534A" w:rsidRPr="00A6534A">
        <w:t xml:space="preserve"> right now, as they</w:t>
      </w:r>
      <w:r w:rsidR="00A6534A">
        <w:t xml:space="preserve"> are adjusting to their new reality (access to technology, jobs, income, access to healthcare, taking care of family members). </w:t>
      </w:r>
      <w:r w:rsidR="00D505E6">
        <w:t xml:space="preserve">By approaching this transition with the goal of being flexible and </w:t>
      </w:r>
      <w:r w:rsidR="00605EC1">
        <w:t>understanding</w:t>
      </w:r>
      <w:r w:rsidR="00D505E6">
        <w:t xml:space="preserve"> while providing structure and community, you will be helping your students tremendously</w:t>
      </w:r>
      <w:r w:rsidR="00B6630A">
        <w:t>!</w:t>
      </w:r>
      <w:r w:rsidR="00D505E6">
        <w:t xml:space="preserve"> </w:t>
      </w:r>
    </w:p>
    <w:p w14:paraId="01DC26FE" w14:textId="0CE3C6CC" w:rsidR="007F4DF3" w:rsidRDefault="007F4DF3" w:rsidP="007F4DF3"/>
    <w:p w14:paraId="4182F4BE" w14:textId="77777777" w:rsidR="007F4DF3" w:rsidRDefault="007F4DF3" w:rsidP="007F4DF3"/>
    <w:p w14:paraId="2323FC41" w14:textId="36911B70" w:rsidR="00877AF2" w:rsidRDefault="00877AF2" w:rsidP="007F4DF3"/>
    <w:p w14:paraId="0088FEEC" w14:textId="02E8E85E" w:rsidR="00FD3925" w:rsidRDefault="00FD3925" w:rsidP="007F4DF3"/>
    <w:p w14:paraId="025A5AD2" w14:textId="77777777" w:rsidR="00A03ED5" w:rsidRDefault="00A03ED5">
      <w:pPr>
        <w:rPr>
          <w:b/>
          <w:bCs/>
          <w:sz w:val="28"/>
          <w:szCs w:val="28"/>
        </w:rPr>
      </w:pPr>
      <w:r>
        <w:rPr>
          <w:b/>
          <w:bCs/>
          <w:sz w:val="28"/>
          <w:szCs w:val="28"/>
        </w:rPr>
        <w:br w:type="page"/>
      </w:r>
    </w:p>
    <w:p w14:paraId="0C4D1B9D" w14:textId="77777777" w:rsidR="00510115" w:rsidRDefault="00510115" w:rsidP="00510115">
      <w:pPr>
        <w:rPr>
          <w:b/>
          <w:bCs/>
          <w:sz w:val="28"/>
          <w:szCs w:val="28"/>
        </w:rPr>
      </w:pPr>
      <w:r w:rsidRPr="00FD3925">
        <w:rPr>
          <w:b/>
          <w:bCs/>
          <w:sz w:val="28"/>
          <w:szCs w:val="28"/>
        </w:rPr>
        <w:lastRenderedPageBreak/>
        <w:t>Step 1</w:t>
      </w:r>
      <w:r>
        <w:rPr>
          <w:b/>
          <w:bCs/>
          <w:sz w:val="28"/>
          <w:szCs w:val="28"/>
        </w:rPr>
        <w:t xml:space="preserve"> – Start with your students</w:t>
      </w:r>
    </w:p>
    <w:p w14:paraId="0528FD00" w14:textId="0F150C3F" w:rsidR="00510115" w:rsidRDefault="00510115" w:rsidP="00510115">
      <w:r>
        <w:t xml:space="preserve">Consider what you know about your students this semester: </w:t>
      </w:r>
    </w:p>
    <w:p w14:paraId="624C5E3F" w14:textId="77777777" w:rsidR="00510115" w:rsidRDefault="00510115" w:rsidP="00510115"/>
    <w:p w14:paraId="107EADDD" w14:textId="26C87A8B" w:rsidR="00510115" w:rsidRPr="00510115" w:rsidRDefault="00510115" w:rsidP="00510115">
      <w:pPr>
        <w:rPr>
          <w:b/>
          <w:bCs/>
          <w:sz w:val="28"/>
          <w:szCs w:val="28"/>
        </w:rPr>
      </w:pPr>
      <w:r w:rsidRPr="00510115">
        <w:rPr>
          <w:b/>
          <w:bCs/>
          <w:sz w:val="28"/>
          <w:szCs w:val="28"/>
        </w:rPr>
        <w:t>What are their technology needs?</w:t>
      </w:r>
    </w:p>
    <w:p w14:paraId="7411F04C" w14:textId="6B842520" w:rsidR="00510115" w:rsidRDefault="009D1F46" w:rsidP="00510115">
      <w:r>
        <w:t xml:space="preserve">It </w:t>
      </w:r>
      <w:r w:rsidR="00510115">
        <w:t xml:space="preserve">is crucial to </w:t>
      </w:r>
      <w:r>
        <w:t>learn about your students’ technology needs first</w:t>
      </w:r>
      <w:r w:rsidR="00510115">
        <w:t xml:space="preserve"> because this is now your </w:t>
      </w:r>
      <w:r w:rsidR="00605EC1">
        <w:t xml:space="preserve">only </w:t>
      </w:r>
      <w:r w:rsidR="00510115">
        <w:t xml:space="preserve">channel for communicating with them. If you do not have some idea of their technology access at home, it will be difficult to make good decisions about how to structure your course in terms of </w:t>
      </w:r>
      <w:r w:rsidR="00605EC1">
        <w:t>asynchronous materials</w:t>
      </w:r>
      <w:r w:rsidR="00510115">
        <w:t xml:space="preserve">, synchronous course sessions, and assessment. </w:t>
      </w:r>
    </w:p>
    <w:p w14:paraId="4ACC059D" w14:textId="100032C7" w:rsidR="00510115" w:rsidRDefault="00510115" w:rsidP="00510115"/>
    <w:p w14:paraId="72A8AE7E" w14:textId="2315BFD9" w:rsidR="00510115" w:rsidRDefault="00510115" w:rsidP="00510115">
      <w:r>
        <w:t xml:space="preserve">For example, let’s say you are planning to give a test using </w:t>
      </w:r>
      <w:proofErr w:type="spellStart"/>
      <w:r>
        <w:t>Respondus</w:t>
      </w:r>
      <w:proofErr w:type="spellEnd"/>
      <w:r>
        <w:t xml:space="preserve"> Lockdown Browser. This requires students to download software to a computer. Some of your students may not be able to do this, because they are primarily using a phone or tablet, their computer is outdated, or their computer is from their work and they are not allowed to download software onto it.</w:t>
      </w:r>
      <w:r w:rsidR="00B57F3C">
        <w:t xml:space="preserve"> If you aren’t aware of these issues, it will be difficult to make good decisions about your exam. </w:t>
      </w:r>
    </w:p>
    <w:p w14:paraId="3074F53C" w14:textId="11F0B9C5" w:rsidR="00510115" w:rsidRDefault="00510115" w:rsidP="00510115"/>
    <w:p w14:paraId="5B136C2B" w14:textId="42B62ADC" w:rsidR="00510115" w:rsidRDefault="00510115" w:rsidP="00510115">
      <w:r>
        <w:t xml:space="preserve">We have made it easy to survey your students about their technology access – use our </w:t>
      </w:r>
      <w:hyperlink r:id="rId12" w:history="1">
        <w:r w:rsidRPr="009D1F46">
          <w:rPr>
            <w:rStyle w:val="Hyperlink"/>
          </w:rPr>
          <w:t xml:space="preserve">Student Technology Access Survey </w:t>
        </w:r>
        <w:r w:rsidR="009D1F46" w:rsidRPr="009D1F46">
          <w:rPr>
            <w:rStyle w:val="Hyperlink"/>
          </w:rPr>
          <w:t>G</w:t>
        </w:r>
        <w:r w:rsidRPr="009D1F46">
          <w:rPr>
            <w:rStyle w:val="Hyperlink"/>
          </w:rPr>
          <w:t>uide</w:t>
        </w:r>
      </w:hyperlink>
      <w:r>
        <w:t xml:space="preserve">, which will walk you through how to duplicate and modify a survey we have set up in MS Forms, how to share it with students, and how to interpret what you learn. We also have a </w:t>
      </w:r>
      <w:hyperlink r:id="rId13" w:history="1">
        <w:r w:rsidRPr="009D1F46">
          <w:rPr>
            <w:rStyle w:val="Hyperlink"/>
          </w:rPr>
          <w:t>screencast</w:t>
        </w:r>
      </w:hyperlink>
      <w:r>
        <w:t xml:space="preserve"> available that walks through all the steps of the process. </w:t>
      </w:r>
    </w:p>
    <w:p w14:paraId="3FA45D52" w14:textId="77777777" w:rsidR="00510115" w:rsidRDefault="00510115" w:rsidP="00510115"/>
    <w:p w14:paraId="66E0A7FD" w14:textId="2C1531FE" w:rsidR="00510115" w:rsidRPr="00F43C9B" w:rsidRDefault="00510115" w:rsidP="00510115">
      <w:pPr>
        <w:rPr>
          <w:b/>
          <w:bCs/>
          <w:sz w:val="28"/>
          <w:szCs w:val="28"/>
        </w:rPr>
      </w:pPr>
      <w:r w:rsidRPr="00F43C9B">
        <w:rPr>
          <w:b/>
          <w:bCs/>
          <w:sz w:val="28"/>
          <w:szCs w:val="28"/>
        </w:rPr>
        <w:t>What are their social/emotional needs?</w:t>
      </w:r>
    </w:p>
    <w:p w14:paraId="5633EF74" w14:textId="77777777" w:rsidR="0002698A" w:rsidRDefault="009D1F46" w:rsidP="00510115">
      <w:r>
        <w:t xml:space="preserve">Next, you should consider their social and emotional needs. </w:t>
      </w:r>
      <w:r w:rsidR="00F43C9B">
        <w:t xml:space="preserve">Just as we are all adjusting to the disruptions that the COVID-19 health crisis has caused, many of your students are likely dealing with job issues, money issues, food insecurity, childcare, access to healthcare, etc. We encourage you to be sensitive to what your students may be going through – for some (or even many), learning might not be their top priority right now. </w:t>
      </w:r>
    </w:p>
    <w:p w14:paraId="49B09EC7" w14:textId="77777777" w:rsidR="0002698A" w:rsidRDefault="0002698A" w:rsidP="00510115"/>
    <w:p w14:paraId="0B9F1E26" w14:textId="627BEF11" w:rsidR="009D1F46" w:rsidRDefault="0002698A" w:rsidP="00510115">
      <w:r>
        <w:t xml:space="preserve">At the same time, many students may be looking to school as a source of connection, familiarity, and stability. Re-creating a sense of community in your online course is an important strategy for meeting these needs. We have created a guide to </w:t>
      </w:r>
      <w:hyperlink r:id="rId14" w:history="1">
        <w:r w:rsidRPr="004422BF">
          <w:rPr>
            <w:rStyle w:val="Hyperlink"/>
          </w:rPr>
          <w:t>Creating Community Online</w:t>
        </w:r>
      </w:hyperlink>
      <w:r>
        <w:t xml:space="preserve"> through Discussion Boards to give you a starting point. In general, i</w:t>
      </w:r>
      <w:r w:rsidR="00F43C9B">
        <w:t xml:space="preserve">f you can approach this transition with patience, flexibility, and compassion to their situation, it </w:t>
      </w:r>
      <w:r w:rsidR="004422BF">
        <w:t>may</w:t>
      </w:r>
      <w:r w:rsidR="00F43C9B">
        <w:t xml:space="preserve"> help them shift their focus back to their classes. </w:t>
      </w:r>
    </w:p>
    <w:p w14:paraId="29C15956" w14:textId="77777777" w:rsidR="009D1F46" w:rsidRDefault="009D1F46" w:rsidP="00510115"/>
    <w:p w14:paraId="5399714C" w14:textId="7A7D182B" w:rsidR="00510115" w:rsidRPr="00F43C9B" w:rsidRDefault="00510115" w:rsidP="00510115">
      <w:pPr>
        <w:rPr>
          <w:b/>
          <w:bCs/>
          <w:sz w:val="28"/>
          <w:szCs w:val="28"/>
        </w:rPr>
      </w:pPr>
      <w:r w:rsidRPr="00F43C9B">
        <w:rPr>
          <w:b/>
          <w:bCs/>
          <w:sz w:val="28"/>
          <w:szCs w:val="28"/>
        </w:rPr>
        <w:t xml:space="preserve">What are their </w:t>
      </w:r>
      <w:r w:rsidR="009D1F46" w:rsidRPr="00F43C9B">
        <w:rPr>
          <w:b/>
          <w:bCs/>
          <w:sz w:val="28"/>
          <w:szCs w:val="28"/>
        </w:rPr>
        <w:t>l</w:t>
      </w:r>
      <w:r w:rsidRPr="00F43C9B">
        <w:rPr>
          <w:b/>
          <w:bCs/>
          <w:sz w:val="28"/>
          <w:szCs w:val="28"/>
        </w:rPr>
        <w:t>e</w:t>
      </w:r>
      <w:r w:rsidR="009D1F46" w:rsidRPr="00F43C9B">
        <w:rPr>
          <w:b/>
          <w:bCs/>
          <w:sz w:val="28"/>
          <w:szCs w:val="28"/>
        </w:rPr>
        <w:t>arning</w:t>
      </w:r>
      <w:r w:rsidRPr="00F43C9B">
        <w:rPr>
          <w:b/>
          <w:bCs/>
          <w:sz w:val="28"/>
          <w:szCs w:val="28"/>
        </w:rPr>
        <w:t xml:space="preserve"> needs? </w:t>
      </w:r>
      <w:bookmarkStart w:id="0" w:name="_GoBack"/>
      <w:bookmarkEnd w:id="0"/>
    </w:p>
    <w:p w14:paraId="58892148" w14:textId="77777777" w:rsidR="00605EC1" w:rsidRDefault="00F43C9B">
      <w:r>
        <w:t>You probably already know a lot about their learning needs – what sorts of cognitive or mental work do they need to engage in to better understand and learn your content? Lectures with explanations, readings, videos? Case studies? Opportunities for practice, examples, feedback?</w:t>
      </w:r>
      <w:r w:rsidR="0002698A">
        <w:t xml:space="preserve"> </w:t>
      </w:r>
    </w:p>
    <w:p w14:paraId="5409138F" w14:textId="77777777" w:rsidR="00605EC1" w:rsidRDefault="00605EC1"/>
    <w:p w14:paraId="10EA6C65" w14:textId="1FCE9A7B" w:rsidR="00510115" w:rsidRDefault="0002698A">
      <w:r>
        <w:t xml:space="preserve">Understanding their technology access will help you make good decisions around learning needs, while fostering community online may help your students feel more prepared to engage in the activities that support learning.  </w:t>
      </w:r>
    </w:p>
    <w:p w14:paraId="252B9890" w14:textId="77777777" w:rsidR="00605EC1" w:rsidRPr="0002698A" w:rsidRDefault="00605EC1"/>
    <w:p w14:paraId="7A018393" w14:textId="60FE2551" w:rsidR="00A6534A" w:rsidRDefault="00FD3925" w:rsidP="00877AF2">
      <w:pPr>
        <w:rPr>
          <w:b/>
          <w:bCs/>
          <w:sz w:val="28"/>
          <w:szCs w:val="28"/>
        </w:rPr>
      </w:pPr>
      <w:r w:rsidRPr="00FD3925">
        <w:rPr>
          <w:b/>
          <w:bCs/>
          <w:sz w:val="28"/>
          <w:szCs w:val="28"/>
        </w:rPr>
        <w:lastRenderedPageBreak/>
        <w:t>Step 1</w:t>
      </w:r>
      <w:r w:rsidR="00EF163E">
        <w:rPr>
          <w:b/>
          <w:bCs/>
          <w:sz w:val="28"/>
          <w:szCs w:val="28"/>
        </w:rPr>
        <w:t xml:space="preserve"> – </w:t>
      </w:r>
      <w:r w:rsidR="00A6534A">
        <w:rPr>
          <w:b/>
          <w:bCs/>
          <w:sz w:val="28"/>
          <w:szCs w:val="28"/>
        </w:rPr>
        <w:t>Start with your students</w:t>
      </w:r>
    </w:p>
    <w:p w14:paraId="47371EAB" w14:textId="3BC793FD" w:rsidR="00A6534A" w:rsidRDefault="00A6534A" w:rsidP="00A6534A">
      <w:r>
        <w:t xml:space="preserve">Consider what you know about your students this semester: </w:t>
      </w:r>
    </w:p>
    <w:p w14:paraId="35B4771B" w14:textId="74A25D49" w:rsidR="00A6534A" w:rsidRDefault="00A6534A" w:rsidP="00A6534A">
      <w:pPr>
        <w:pStyle w:val="ListParagraph"/>
        <w:numPr>
          <w:ilvl w:val="0"/>
          <w:numId w:val="14"/>
        </w:numPr>
      </w:pPr>
      <w:r>
        <w:t>What are their technology needs?</w:t>
      </w:r>
    </w:p>
    <w:p w14:paraId="1ED6B461" w14:textId="058842DD" w:rsidR="00A6534A" w:rsidRDefault="00A6534A" w:rsidP="00A6534A">
      <w:pPr>
        <w:pStyle w:val="ListParagraph"/>
        <w:numPr>
          <w:ilvl w:val="0"/>
          <w:numId w:val="13"/>
        </w:numPr>
      </w:pPr>
      <w:r>
        <w:t>What are their social/emotional needs?</w:t>
      </w:r>
    </w:p>
    <w:p w14:paraId="78EBD241" w14:textId="0CF17757" w:rsidR="00A6534A" w:rsidRDefault="00A6534A" w:rsidP="00A6534A">
      <w:pPr>
        <w:pStyle w:val="ListParagraph"/>
        <w:numPr>
          <w:ilvl w:val="0"/>
          <w:numId w:val="13"/>
        </w:numPr>
      </w:pPr>
      <w:r>
        <w:t xml:space="preserve">What are their </w:t>
      </w:r>
      <w:r w:rsidR="0002698A">
        <w:t>learning</w:t>
      </w:r>
      <w:r>
        <w:t xml:space="preserve"> needs? </w:t>
      </w:r>
    </w:p>
    <w:p w14:paraId="09EE1349" w14:textId="77777777" w:rsidR="00A6534A" w:rsidRDefault="00A6534A" w:rsidP="00A6534A"/>
    <w:p w14:paraId="0D667AD0" w14:textId="2B68D3B9" w:rsidR="00A6534A" w:rsidRDefault="00A6534A" w:rsidP="00A6534A">
      <w:pPr>
        <w:rPr>
          <w:i/>
          <w:iCs/>
        </w:rPr>
      </w:pPr>
      <w:r>
        <w:rPr>
          <w:i/>
          <w:iCs/>
        </w:rPr>
        <w:t>J</w:t>
      </w:r>
      <w:r w:rsidRPr="00643081">
        <w:rPr>
          <w:i/>
          <w:iCs/>
        </w:rPr>
        <w:t>ot down thoughts in the space below:</w:t>
      </w:r>
    </w:p>
    <w:p w14:paraId="6F8F2271" w14:textId="612938C4" w:rsidR="00A6534A" w:rsidRDefault="00A6534A" w:rsidP="00A6534A">
      <w:pPr>
        <w:rPr>
          <w:i/>
          <w:iCs/>
        </w:rPr>
      </w:pPr>
    </w:p>
    <w:tbl>
      <w:tblPr>
        <w:tblStyle w:val="TableGrid"/>
        <w:tblW w:w="0" w:type="auto"/>
        <w:tblLook w:val="04A0" w:firstRow="1" w:lastRow="0" w:firstColumn="1" w:lastColumn="0" w:noHBand="0" w:noVBand="1"/>
      </w:tblPr>
      <w:tblGrid>
        <w:gridCol w:w="9350"/>
      </w:tblGrid>
      <w:tr w:rsidR="00A6534A" w14:paraId="41357ECA" w14:textId="77777777" w:rsidTr="00A6534A">
        <w:tc>
          <w:tcPr>
            <w:tcW w:w="9350" w:type="dxa"/>
          </w:tcPr>
          <w:p w14:paraId="25E87270" w14:textId="77777777" w:rsidR="00A6534A" w:rsidRDefault="00A6534A" w:rsidP="00A6534A">
            <w:pPr>
              <w:rPr>
                <w:b/>
                <w:bCs/>
              </w:rPr>
            </w:pPr>
            <w:r w:rsidRPr="00A6534A">
              <w:t>What are their</w:t>
            </w:r>
            <w:r w:rsidRPr="00A6534A">
              <w:rPr>
                <w:b/>
                <w:bCs/>
              </w:rPr>
              <w:t xml:space="preserve"> technology needs?</w:t>
            </w:r>
          </w:p>
          <w:p w14:paraId="4415FCD5" w14:textId="77777777" w:rsidR="00A6534A" w:rsidRDefault="00A6534A" w:rsidP="00A6534A">
            <w:pPr>
              <w:rPr>
                <w:b/>
                <w:bCs/>
              </w:rPr>
            </w:pPr>
          </w:p>
          <w:p w14:paraId="5580B085" w14:textId="77777777" w:rsidR="00A6534A" w:rsidRDefault="00A6534A" w:rsidP="00A6534A">
            <w:pPr>
              <w:rPr>
                <w:b/>
                <w:bCs/>
              </w:rPr>
            </w:pPr>
          </w:p>
          <w:p w14:paraId="4B405EB0" w14:textId="77777777" w:rsidR="00A6534A" w:rsidRDefault="00A6534A" w:rsidP="00A6534A">
            <w:pPr>
              <w:rPr>
                <w:b/>
                <w:bCs/>
              </w:rPr>
            </w:pPr>
          </w:p>
          <w:p w14:paraId="0AB8A579" w14:textId="77777777" w:rsidR="00A6534A" w:rsidRDefault="00A6534A" w:rsidP="00A6534A">
            <w:pPr>
              <w:rPr>
                <w:b/>
                <w:bCs/>
              </w:rPr>
            </w:pPr>
          </w:p>
          <w:p w14:paraId="61B096DF" w14:textId="0CE766CC" w:rsidR="00A6534A" w:rsidRDefault="00A6534A" w:rsidP="00A6534A">
            <w:pPr>
              <w:rPr>
                <w:b/>
                <w:bCs/>
              </w:rPr>
            </w:pPr>
          </w:p>
          <w:p w14:paraId="245F4C3F" w14:textId="77777777" w:rsidR="00A6534A" w:rsidRDefault="00A6534A" w:rsidP="00A6534A">
            <w:pPr>
              <w:rPr>
                <w:b/>
                <w:bCs/>
              </w:rPr>
            </w:pPr>
          </w:p>
          <w:p w14:paraId="59C7C534" w14:textId="7F0AC526" w:rsidR="00A6534A" w:rsidRDefault="00A6534A" w:rsidP="00A6534A">
            <w:pPr>
              <w:rPr>
                <w:b/>
                <w:bCs/>
              </w:rPr>
            </w:pPr>
          </w:p>
          <w:p w14:paraId="5B3A4507" w14:textId="77777777" w:rsidR="00A6534A" w:rsidRDefault="00A6534A" w:rsidP="00A6534A">
            <w:pPr>
              <w:rPr>
                <w:b/>
                <w:bCs/>
              </w:rPr>
            </w:pPr>
          </w:p>
          <w:p w14:paraId="027AEF28" w14:textId="4E98DF9F" w:rsidR="00A6534A" w:rsidRPr="00A6534A" w:rsidRDefault="00A6534A" w:rsidP="00A6534A">
            <w:pPr>
              <w:rPr>
                <w:b/>
                <w:bCs/>
              </w:rPr>
            </w:pPr>
          </w:p>
        </w:tc>
      </w:tr>
      <w:tr w:rsidR="00A6534A" w14:paraId="11B63786" w14:textId="77777777" w:rsidTr="00A6534A">
        <w:tc>
          <w:tcPr>
            <w:tcW w:w="9350" w:type="dxa"/>
          </w:tcPr>
          <w:p w14:paraId="7B89A7B8" w14:textId="77777777" w:rsidR="00A6534A" w:rsidRDefault="00A6534A" w:rsidP="00A6534A">
            <w:pPr>
              <w:rPr>
                <w:b/>
                <w:bCs/>
              </w:rPr>
            </w:pPr>
            <w:r w:rsidRPr="00A6534A">
              <w:t>What are their</w:t>
            </w:r>
            <w:r w:rsidRPr="00A6534A">
              <w:rPr>
                <w:b/>
                <w:bCs/>
              </w:rPr>
              <w:t xml:space="preserve"> social/emotional needs?</w:t>
            </w:r>
          </w:p>
          <w:p w14:paraId="3370CCF9" w14:textId="6577120E" w:rsidR="00A6534A" w:rsidRDefault="00A6534A" w:rsidP="00A6534A">
            <w:pPr>
              <w:rPr>
                <w:b/>
                <w:bCs/>
              </w:rPr>
            </w:pPr>
          </w:p>
          <w:p w14:paraId="23FC8E3C" w14:textId="2AE963E6" w:rsidR="00A6534A" w:rsidRDefault="00A6534A" w:rsidP="00A6534A">
            <w:pPr>
              <w:rPr>
                <w:b/>
                <w:bCs/>
              </w:rPr>
            </w:pPr>
          </w:p>
          <w:p w14:paraId="56AA28B3" w14:textId="77777777" w:rsidR="00A6534A" w:rsidRDefault="00A6534A" w:rsidP="00A6534A">
            <w:pPr>
              <w:rPr>
                <w:b/>
                <w:bCs/>
              </w:rPr>
            </w:pPr>
          </w:p>
          <w:p w14:paraId="4D661B85" w14:textId="25D62367" w:rsidR="00A6534A" w:rsidRDefault="00A6534A" w:rsidP="00A6534A">
            <w:pPr>
              <w:rPr>
                <w:b/>
                <w:bCs/>
              </w:rPr>
            </w:pPr>
          </w:p>
          <w:p w14:paraId="2318E3C9" w14:textId="77777777" w:rsidR="00A6534A" w:rsidRDefault="00A6534A" w:rsidP="00A6534A">
            <w:pPr>
              <w:rPr>
                <w:b/>
                <w:bCs/>
              </w:rPr>
            </w:pPr>
          </w:p>
          <w:p w14:paraId="22E4C741" w14:textId="77777777" w:rsidR="00A6534A" w:rsidRDefault="00A6534A" w:rsidP="00A6534A">
            <w:pPr>
              <w:rPr>
                <w:b/>
                <w:bCs/>
              </w:rPr>
            </w:pPr>
          </w:p>
          <w:p w14:paraId="0D4087C1" w14:textId="77777777" w:rsidR="00A6534A" w:rsidRDefault="00A6534A" w:rsidP="00A6534A">
            <w:pPr>
              <w:rPr>
                <w:b/>
                <w:bCs/>
              </w:rPr>
            </w:pPr>
          </w:p>
          <w:p w14:paraId="6BD7ED06" w14:textId="77777777" w:rsidR="00A6534A" w:rsidRDefault="00A6534A" w:rsidP="00A6534A">
            <w:pPr>
              <w:rPr>
                <w:b/>
                <w:bCs/>
              </w:rPr>
            </w:pPr>
          </w:p>
          <w:p w14:paraId="3C4DDA23" w14:textId="7FA4AEEE" w:rsidR="00A6534A" w:rsidRPr="00A6534A" w:rsidRDefault="00A6534A" w:rsidP="00A6534A">
            <w:pPr>
              <w:rPr>
                <w:b/>
                <w:bCs/>
              </w:rPr>
            </w:pPr>
          </w:p>
        </w:tc>
      </w:tr>
      <w:tr w:rsidR="00A6534A" w14:paraId="4F14DC23" w14:textId="77777777" w:rsidTr="00A6534A">
        <w:tc>
          <w:tcPr>
            <w:tcW w:w="9350" w:type="dxa"/>
          </w:tcPr>
          <w:p w14:paraId="6769B462" w14:textId="2184DEB9" w:rsidR="00A6534A" w:rsidRDefault="00A6534A" w:rsidP="00A6534A">
            <w:pPr>
              <w:rPr>
                <w:b/>
                <w:bCs/>
              </w:rPr>
            </w:pPr>
            <w:r w:rsidRPr="00A6534A">
              <w:t>What are their</w:t>
            </w:r>
            <w:r w:rsidRPr="00A6534A">
              <w:rPr>
                <w:b/>
                <w:bCs/>
              </w:rPr>
              <w:t xml:space="preserve"> </w:t>
            </w:r>
            <w:r w:rsidR="0002698A">
              <w:rPr>
                <w:b/>
                <w:bCs/>
              </w:rPr>
              <w:t>learning</w:t>
            </w:r>
            <w:r w:rsidRPr="00A6534A">
              <w:rPr>
                <w:b/>
                <w:bCs/>
              </w:rPr>
              <w:t xml:space="preserve"> needs? </w:t>
            </w:r>
          </w:p>
          <w:p w14:paraId="15285944" w14:textId="77777777" w:rsidR="00A6534A" w:rsidRDefault="00A6534A" w:rsidP="00A6534A">
            <w:pPr>
              <w:rPr>
                <w:b/>
                <w:bCs/>
              </w:rPr>
            </w:pPr>
          </w:p>
          <w:p w14:paraId="25C4C9B4" w14:textId="58E83311" w:rsidR="00A6534A" w:rsidRDefault="00A6534A" w:rsidP="00A6534A">
            <w:pPr>
              <w:rPr>
                <w:b/>
                <w:bCs/>
              </w:rPr>
            </w:pPr>
          </w:p>
          <w:p w14:paraId="5EFBFD6C" w14:textId="043607CE" w:rsidR="00A6534A" w:rsidRDefault="00A6534A" w:rsidP="00A6534A">
            <w:pPr>
              <w:rPr>
                <w:b/>
                <w:bCs/>
              </w:rPr>
            </w:pPr>
          </w:p>
          <w:p w14:paraId="27D62F12" w14:textId="77777777" w:rsidR="00A6534A" w:rsidRDefault="00A6534A" w:rsidP="00A6534A">
            <w:pPr>
              <w:rPr>
                <w:b/>
                <w:bCs/>
              </w:rPr>
            </w:pPr>
          </w:p>
          <w:p w14:paraId="466D5C22" w14:textId="77777777" w:rsidR="00A6534A" w:rsidRDefault="00A6534A" w:rsidP="00A6534A">
            <w:pPr>
              <w:rPr>
                <w:b/>
                <w:bCs/>
              </w:rPr>
            </w:pPr>
          </w:p>
          <w:p w14:paraId="49D51260" w14:textId="77777777" w:rsidR="00A6534A" w:rsidRDefault="00A6534A" w:rsidP="00A6534A">
            <w:pPr>
              <w:rPr>
                <w:b/>
                <w:bCs/>
              </w:rPr>
            </w:pPr>
          </w:p>
          <w:p w14:paraId="3281B80D" w14:textId="77777777" w:rsidR="00A6534A" w:rsidRDefault="00A6534A" w:rsidP="00A6534A">
            <w:pPr>
              <w:rPr>
                <w:b/>
                <w:bCs/>
              </w:rPr>
            </w:pPr>
          </w:p>
          <w:p w14:paraId="55BE4285" w14:textId="77777777" w:rsidR="00A6534A" w:rsidRDefault="00A6534A" w:rsidP="00A6534A">
            <w:pPr>
              <w:rPr>
                <w:b/>
                <w:bCs/>
              </w:rPr>
            </w:pPr>
          </w:p>
          <w:p w14:paraId="167CDC1C" w14:textId="357E9F9E" w:rsidR="00A6534A" w:rsidRPr="00A6534A" w:rsidRDefault="00A6534A" w:rsidP="00A6534A">
            <w:pPr>
              <w:rPr>
                <w:b/>
                <w:bCs/>
              </w:rPr>
            </w:pPr>
          </w:p>
        </w:tc>
      </w:tr>
    </w:tbl>
    <w:p w14:paraId="0573B0D1" w14:textId="77777777" w:rsidR="00A6534A" w:rsidRPr="00A6534A" w:rsidRDefault="00A6534A" w:rsidP="00A6534A"/>
    <w:p w14:paraId="4F419877" w14:textId="77777777" w:rsidR="00A6534A" w:rsidRDefault="00A6534A">
      <w:pPr>
        <w:rPr>
          <w:b/>
          <w:bCs/>
          <w:sz w:val="28"/>
          <w:szCs w:val="28"/>
        </w:rPr>
      </w:pPr>
      <w:r>
        <w:rPr>
          <w:b/>
          <w:bCs/>
          <w:sz w:val="28"/>
          <w:szCs w:val="28"/>
        </w:rPr>
        <w:br w:type="page"/>
      </w:r>
    </w:p>
    <w:p w14:paraId="3C27172B" w14:textId="12E60910" w:rsidR="00FD3925" w:rsidRPr="00FD3925" w:rsidRDefault="00A6534A" w:rsidP="00877AF2">
      <w:pPr>
        <w:rPr>
          <w:b/>
          <w:bCs/>
          <w:sz w:val="28"/>
          <w:szCs w:val="28"/>
        </w:rPr>
      </w:pPr>
      <w:r>
        <w:rPr>
          <w:b/>
          <w:bCs/>
          <w:sz w:val="28"/>
          <w:szCs w:val="28"/>
        </w:rPr>
        <w:lastRenderedPageBreak/>
        <w:t xml:space="preserve">Step 2 - </w:t>
      </w:r>
      <w:r w:rsidR="00EF163E">
        <w:rPr>
          <w:b/>
          <w:bCs/>
          <w:sz w:val="28"/>
          <w:szCs w:val="28"/>
        </w:rPr>
        <w:t xml:space="preserve">Identify your </w:t>
      </w:r>
      <w:r w:rsidR="00057F1B">
        <w:rPr>
          <w:b/>
          <w:bCs/>
          <w:sz w:val="28"/>
          <w:szCs w:val="28"/>
        </w:rPr>
        <w:t>i</w:t>
      </w:r>
      <w:r w:rsidR="00EF163E">
        <w:rPr>
          <w:b/>
          <w:bCs/>
          <w:sz w:val="28"/>
          <w:szCs w:val="28"/>
        </w:rPr>
        <w:t xml:space="preserve">nstructional </w:t>
      </w:r>
      <w:r w:rsidR="00057F1B">
        <w:rPr>
          <w:b/>
          <w:bCs/>
          <w:sz w:val="28"/>
          <w:szCs w:val="28"/>
        </w:rPr>
        <w:t>p</w:t>
      </w:r>
      <w:r w:rsidR="00EF163E">
        <w:rPr>
          <w:b/>
          <w:bCs/>
          <w:sz w:val="28"/>
          <w:szCs w:val="28"/>
        </w:rPr>
        <w:t>riorities</w:t>
      </w:r>
    </w:p>
    <w:p w14:paraId="006B9295" w14:textId="58D1D694" w:rsidR="00643081" w:rsidRDefault="00FD3925" w:rsidP="00877AF2">
      <w:r>
        <w:t xml:space="preserve">Think about what you have to do between now and the rest of the semester and identify your </w:t>
      </w:r>
      <w:r w:rsidRPr="00FD3925">
        <w:rPr>
          <w:b/>
          <w:bCs/>
        </w:rPr>
        <w:t>top 3-5 instructional priorities</w:t>
      </w:r>
      <w:r>
        <w:t xml:space="preserve">. </w:t>
      </w:r>
      <w:r w:rsidR="00A53D9A">
        <w:t>Start with</w:t>
      </w:r>
      <w:r>
        <w:t xml:space="preserve"> </w:t>
      </w:r>
      <w:r w:rsidR="00057F1B">
        <w:t>content</w:t>
      </w:r>
      <w:r>
        <w:t xml:space="preserve">, </w:t>
      </w:r>
      <w:r w:rsidR="00057F1B">
        <w:t xml:space="preserve">activities, </w:t>
      </w:r>
      <w:r w:rsidR="00D26394">
        <w:t>and/</w:t>
      </w:r>
      <w:r w:rsidR="00057F1B">
        <w:t xml:space="preserve">or </w:t>
      </w:r>
      <w:r>
        <w:t>assessments</w:t>
      </w:r>
      <w:r w:rsidR="003D6543">
        <w:t xml:space="preserve"> as well as goals for creating community among your students</w:t>
      </w:r>
      <w:r>
        <w:t xml:space="preserve">. </w:t>
      </w:r>
    </w:p>
    <w:p w14:paraId="59889D90" w14:textId="77777777" w:rsidR="00643081" w:rsidRDefault="00643081" w:rsidP="00877AF2"/>
    <w:p w14:paraId="30DB70A2" w14:textId="1E392BCF" w:rsidR="00FD3925" w:rsidRDefault="00057F1B" w:rsidP="00877AF2">
      <w:r>
        <w:rPr>
          <w:i/>
          <w:iCs/>
        </w:rPr>
        <w:t>J</w:t>
      </w:r>
      <w:r w:rsidR="00FD3925" w:rsidRPr="00643081">
        <w:rPr>
          <w:i/>
          <w:iCs/>
        </w:rPr>
        <w:t>ot down thoughts in the space below:</w:t>
      </w:r>
    </w:p>
    <w:p w14:paraId="5670ACC2" w14:textId="77777777" w:rsidR="00FD3925" w:rsidRDefault="00FD3925"/>
    <w:p w14:paraId="6F9AB85B" w14:textId="7DD9A48C" w:rsidR="00FD3925" w:rsidRDefault="00FD3925">
      <w:r>
        <w:br w:type="page"/>
      </w:r>
    </w:p>
    <w:p w14:paraId="1445C9E9" w14:textId="68113DB0" w:rsidR="00FD3925" w:rsidRPr="00FD3925" w:rsidRDefault="00FD3925" w:rsidP="00FD3925">
      <w:pPr>
        <w:rPr>
          <w:b/>
          <w:bCs/>
          <w:sz w:val="28"/>
          <w:szCs w:val="28"/>
        </w:rPr>
      </w:pPr>
      <w:r w:rsidRPr="00FD3925">
        <w:rPr>
          <w:b/>
          <w:bCs/>
          <w:sz w:val="28"/>
          <w:szCs w:val="28"/>
        </w:rPr>
        <w:lastRenderedPageBreak/>
        <w:t xml:space="preserve">Step </w:t>
      </w:r>
      <w:r w:rsidR="00A6534A">
        <w:rPr>
          <w:b/>
          <w:bCs/>
          <w:sz w:val="28"/>
          <w:szCs w:val="28"/>
        </w:rPr>
        <w:t>3</w:t>
      </w:r>
      <w:r w:rsidR="00057F1B">
        <w:rPr>
          <w:b/>
          <w:bCs/>
          <w:sz w:val="28"/>
          <w:szCs w:val="28"/>
        </w:rPr>
        <w:t xml:space="preserve"> – Outline your typical teaching routine</w:t>
      </w:r>
    </w:p>
    <w:p w14:paraId="7455A9B5" w14:textId="6C02839A" w:rsidR="00FD3925" w:rsidRDefault="00FD3925" w:rsidP="00FD3925">
      <w:r>
        <w:t xml:space="preserve">Next, </w:t>
      </w:r>
      <w:r w:rsidRPr="00877AF2">
        <w:rPr>
          <w:b/>
          <w:bCs/>
        </w:rPr>
        <w:t>think about your individual class – what does a typical class period look like for you?</w:t>
      </w:r>
      <w:r>
        <w:t xml:space="preserve"> </w:t>
      </w:r>
    </w:p>
    <w:p w14:paraId="155C8BB4" w14:textId="02838FE6" w:rsidR="00FD3925" w:rsidRDefault="00057F1B" w:rsidP="00FD3925">
      <w:r>
        <w:t xml:space="preserve">We </w:t>
      </w:r>
      <w:r w:rsidR="00FD3925">
        <w:t xml:space="preserve">recommend outlining chronologically how you actually spend time with your students. </w:t>
      </w:r>
      <w:r>
        <w:t>Write</w:t>
      </w:r>
      <w:r w:rsidR="00FD3925">
        <w:t xml:space="preserve"> down things like: do you chit-chat with your students before class</w:t>
      </w:r>
      <w:r>
        <w:t xml:space="preserve"> starts;</w:t>
      </w:r>
      <w:r w:rsidR="00FD3925">
        <w:t xml:space="preserve"> do you </w:t>
      </w:r>
      <w:r>
        <w:t>begin</w:t>
      </w:r>
      <w:r w:rsidR="00FD3925">
        <w:t xml:space="preserve"> class with housekeeping (such as discussing upcoming assignments)</w:t>
      </w:r>
      <w:r>
        <w:t>;</w:t>
      </w:r>
      <w:r w:rsidR="00FD3925">
        <w:t xml:space="preserve"> how much time do you spend lecturing, having class discussion, individual activities, or small group work</w:t>
      </w:r>
      <w:r>
        <w:t>;</w:t>
      </w:r>
      <w:r w:rsidR="00FD3925">
        <w:t xml:space="preserve"> </w:t>
      </w:r>
      <w:r>
        <w:t xml:space="preserve">how do you end your class? </w:t>
      </w:r>
      <w:r w:rsidR="009A3456">
        <w:t xml:space="preserve"> </w:t>
      </w:r>
      <w:r>
        <w:t>T</w:t>
      </w:r>
      <w:r w:rsidR="00FD3925">
        <w:t xml:space="preserve">his list is not exhaustive: </w:t>
      </w:r>
      <w:r w:rsidR="00FD3925" w:rsidRPr="009A3456">
        <w:rPr>
          <w:b/>
          <w:bCs/>
        </w:rPr>
        <w:t>What do YOU do</w:t>
      </w:r>
      <w:r w:rsidRPr="009A3456">
        <w:rPr>
          <w:b/>
          <w:bCs/>
        </w:rPr>
        <w:t xml:space="preserve"> in your class</w:t>
      </w:r>
      <w:r w:rsidR="00FD3925">
        <w:t xml:space="preserve">? </w:t>
      </w:r>
    </w:p>
    <w:p w14:paraId="3C254BAC" w14:textId="77777777" w:rsidR="00FD3925" w:rsidRDefault="00FD3925" w:rsidP="00877AF2">
      <w:pPr>
        <w:rPr>
          <w:b/>
          <w:bCs/>
        </w:rPr>
      </w:pPr>
    </w:p>
    <w:p w14:paraId="266CAAC3" w14:textId="7D26B464" w:rsidR="00877AF2" w:rsidRDefault="00877AF2" w:rsidP="00877AF2">
      <w:r w:rsidRPr="00FD3925">
        <w:rPr>
          <w:b/>
          <w:bCs/>
        </w:rPr>
        <w:t>Example</w:t>
      </w:r>
      <w:r w:rsidRPr="00FD3925">
        <w:t xml:space="preserve"> of what </w:t>
      </w:r>
      <w:r w:rsidR="00057F1B">
        <w:t>this might look like for</w:t>
      </w:r>
      <w:r w:rsidRPr="00FD3925">
        <w:t xml:space="preserve"> an instructor who teaches an in-person</w:t>
      </w:r>
      <w:r w:rsidR="00057F1B">
        <w:t>,</w:t>
      </w:r>
      <w:r w:rsidRPr="00FD3925">
        <w:t xml:space="preserve"> large lecture </w:t>
      </w:r>
      <w:r w:rsidR="00057F1B">
        <w:t xml:space="preserve">class </w:t>
      </w:r>
      <w:r w:rsidR="00FD3925">
        <w:t>that meets twice a week for an hour and 15 minutes</w:t>
      </w:r>
      <w:r w:rsidRPr="00FD3925">
        <w:t>:</w:t>
      </w:r>
    </w:p>
    <w:p w14:paraId="765FD7DB" w14:textId="77777777" w:rsidR="00FD3925" w:rsidRPr="00FD3925" w:rsidRDefault="00FD3925" w:rsidP="00877AF2"/>
    <w:p w14:paraId="039ECF23" w14:textId="6782E239" w:rsidR="00877AF2" w:rsidRDefault="00877AF2" w:rsidP="00877AF2">
      <w:pPr>
        <w:pStyle w:val="ListParagraph"/>
        <w:numPr>
          <w:ilvl w:val="0"/>
          <w:numId w:val="6"/>
        </w:numPr>
      </w:pPr>
      <w:r>
        <w:t xml:space="preserve">I spend the first 5 minutes </w:t>
      </w:r>
      <w:r w:rsidRPr="00FD3925">
        <w:rPr>
          <w:b/>
          <w:bCs/>
        </w:rPr>
        <w:t>talking to my students</w:t>
      </w:r>
      <w:r>
        <w:t xml:space="preserve"> about how they are doing.</w:t>
      </w:r>
    </w:p>
    <w:p w14:paraId="232D8D89" w14:textId="2E2A9CBD" w:rsidR="00877AF2" w:rsidRDefault="00877AF2" w:rsidP="00877AF2">
      <w:pPr>
        <w:pStyle w:val="ListParagraph"/>
        <w:numPr>
          <w:ilvl w:val="0"/>
          <w:numId w:val="6"/>
        </w:numPr>
      </w:pPr>
      <w:r>
        <w:t xml:space="preserve">The next 10 minutes I do some </w:t>
      </w:r>
      <w:r w:rsidRPr="00FD3925">
        <w:rPr>
          <w:b/>
          <w:bCs/>
        </w:rPr>
        <w:t>housekeeping</w:t>
      </w:r>
      <w:r>
        <w:t>, such as talking about upcoming assignments and when I plan on returning their last quizzes.</w:t>
      </w:r>
    </w:p>
    <w:p w14:paraId="33CBD282" w14:textId="74C94CB1" w:rsidR="00877AF2" w:rsidRDefault="00877AF2" w:rsidP="00877AF2">
      <w:pPr>
        <w:pStyle w:val="ListParagraph"/>
        <w:numPr>
          <w:ilvl w:val="0"/>
          <w:numId w:val="6"/>
        </w:numPr>
      </w:pPr>
      <w:r>
        <w:t xml:space="preserve">I then start </w:t>
      </w:r>
      <w:r w:rsidRPr="00FD3925">
        <w:rPr>
          <w:b/>
          <w:bCs/>
        </w:rPr>
        <w:t>lecturing</w:t>
      </w:r>
      <w:r>
        <w:t xml:space="preserve"> for the next </w:t>
      </w:r>
      <w:r w:rsidR="00FD3925">
        <w:t>30 minutes</w:t>
      </w:r>
      <w:r>
        <w:t xml:space="preserve">, using </w:t>
      </w:r>
      <w:proofErr w:type="spellStart"/>
      <w:r>
        <w:t>i</w:t>
      </w:r>
      <w:proofErr w:type="spellEnd"/>
      <w:r>
        <w:t>-Clicker questions throughout.</w:t>
      </w:r>
    </w:p>
    <w:p w14:paraId="028B1950" w14:textId="744D8E51" w:rsidR="00877AF2" w:rsidRDefault="00877AF2" w:rsidP="00877AF2">
      <w:pPr>
        <w:pStyle w:val="ListParagraph"/>
        <w:numPr>
          <w:ilvl w:val="0"/>
          <w:numId w:val="6"/>
        </w:numPr>
      </w:pPr>
      <w:r>
        <w:t xml:space="preserve">In the next </w:t>
      </w:r>
      <w:r w:rsidR="00FD3925">
        <w:t xml:space="preserve">15 </w:t>
      </w:r>
      <w:r>
        <w:t xml:space="preserve">minutes, students work on worksheets in </w:t>
      </w:r>
      <w:r w:rsidRPr="00FD3925">
        <w:rPr>
          <w:b/>
          <w:bCs/>
        </w:rPr>
        <w:t>small groups</w:t>
      </w:r>
      <w:r>
        <w:t>.</w:t>
      </w:r>
    </w:p>
    <w:p w14:paraId="5A2B2CFD" w14:textId="4978948D" w:rsidR="00877AF2" w:rsidRDefault="00877AF2" w:rsidP="00877AF2">
      <w:pPr>
        <w:pStyle w:val="ListParagraph"/>
        <w:numPr>
          <w:ilvl w:val="0"/>
          <w:numId w:val="6"/>
        </w:numPr>
      </w:pPr>
      <w:r>
        <w:t xml:space="preserve">For the next </w:t>
      </w:r>
      <w:r w:rsidR="00FD3925">
        <w:t xml:space="preserve">10 </w:t>
      </w:r>
      <w:r>
        <w:t xml:space="preserve">minutes, we </w:t>
      </w:r>
      <w:r w:rsidR="00FD3925">
        <w:t>review</w:t>
      </w:r>
      <w:r>
        <w:t xml:space="preserve"> the process of the worksheet, solutions, and problems as a </w:t>
      </w:r>
      <w:r w:rsidRPr="00FD3925">
        <w:rPr>
          <w:b/>
          <w:bCs/>
        </w:rPr>
        <w:t>whole class</w:t>
      </w:r>
      <w:r w:rsidR="00FD3925">
        <w:rPr>
          <w:b/>
          <w:bCs/>
        </w:rPr>
        <w:t xml:space="preserve"> discussion</w:t>
      </w:r>
      <w:r>
        <w:t>.</w:t>
      </w:r>
    </w:p>
    <w:p w14:paraId="49DA2285" w14:textId="0F831FCC" w:rsidR="00877AF2" w:rsidRDefault="00877AF2" w:rsidP="00877AF2">
      <w:pPr>
        <w:pStyle w:val="ListParagraph"/>
        <w:numPr>
          <w:ilvl w:val="0"/>
          <w:numId w:val="6"/>
        </w:numPr>
      </w:pPr>
      <w:r>
        <w:t xml:space="preserve">The last 5 minutes are spent </w:t>
      </w:r>
      <w:r w:rsidR="00FD3925">
        <w:t xml:space="preserve">to </w:t>
      </w:r>
      <w:r w:rsidR="00FD3925" w:rsidRPr="00FD3925">
        <w:rPr>
          <w:b/>
          <w:bCs/>
        </w:rPr>
        <w:t>discuss upcoming items</w:t>
      </w:r>
      <w:r w:rsidR="00FD3925">
        <w:t>, such as</w:t>
      </w:r>
      <w:r>
        <w:t xml:space="preserve"> what to do for the homework and what </w:t>
      </w:r>
      <w:r w:rsidR="00FD3925">
        <w:t>parts</w:t>
      </w:r>
      <w:r>
        <w:t xml:space="preserve"> of the textbook to read</w:t>
      </w:r>
      <w:r w:rsidR="00FD3925">
        <w:t xml:space="preserve"> for next class</w:t>
      </w:r>
      <w:r>
        <w:t>.</w:t>
      </w:r>
    </w:p>
    <w:p w14:paraId="09A2E692" w14:textId="17B884C0" w:rsidR="00877AF2" w:rsidRDefault="00877AF2" w:rsidP="00877AF2"/>
    <w:p w14:paraId="63D4095E" w14:textId="367D8316" w:rsidR="00877AF2" w:rsidRPr="00643081" w:rsidRDefault="00057F1B">
      <w:pPr>
        <w:rPr>
          <w:i/>
          <w:iCs/>
        </w:rPr>
      </w:pPr>
      <w:r>
        <w:rPr>
          <w:i/>
          <w:iCs/>
        </w:rPr>
        <w:t>J</w:t>
      </w:r>
      <w:r w:rsidR="00643081" w:rsidRPr="00643081">
        <w:rPr>
          <w:i/>
          <w:iCs/>
        </w:rPr>
        <w:t>ot down how you usually spend your time in class:</w:t>
      </w:r>
      <w:r w:rsidR="00877AF2" w:rsidRPr="00643081">
        <w:rPr>
          <w:i/>
          <w:iCs/>
        </w:rPr>
        <w:br w:type="page"/>
      </w:r>
    </w:p>
    <w:p w14:paraId="1CC96CDB" w14:textId="073CE247" w:rsidR="00877AF2" w:rsidRPr="00A6534A" w:rsidRDefault="00FD3925" w:rsidP="00877AF2">
      <w:pPr>
        <w:rPr>
          <w:b/>
          <w:bCs/>
        </w:rPr>
      </w:pPr>
      <w:r w:rsidRPr="00FD3925">
        <w:rPr>
          <w:b/>
          <w:bCs/>
          <w:sz w:val="28"/>
          <w:szCs w:val="28"/>
        </w:rPr>
        <w:lastRenderedPageBreak/>
        <w:t xml:space="preserve">Step </w:t>
      </w:r>
      <w:r w:rsidR="00A6534A">
        <w:rPr>
          <w:b/>
          <w:bCs/>
          <w:sz w:val="28"/>
          <w:szCs w:val="28"/>
        </w:rPr>
        <w:t>4</w:t>
      </w:r>
      <w:r w:rsidR="00057F1B">
        <w:rPr>
          <w:b/>
          <w:bCs/>
          <w:sz w:val="28"/>
          <w:szCs w:val="28"/>
        </w:rPr>
        <w:t xml:space="preserve"> – Think through online options</w:t>
      </w:r>
      <w:r>
        <w:br/>
      </w:r>
      <w:r w:rsidR="00877AF2">
        <w:t xml:space="preserve">As a next step, think about the </w:t>
      </w:r>
      <w:r w:rsidR="00877AF2" w:rsidRPr="00FD3925">
        <w:rPr>
          <w:b/>
          <w:bCs/>
        </w:rPr>
        <w:t>different ways you can mimic what you are doing in-person in an online setting</w:t>
      </w:r>
      <w:r w:rsidR="00877AF2">
        <w:t xml:space="preserve">. </w:t>
      </w:r>
      <w:r w:rsidR="00057F1B">
        <w:t>Building on your strengths</w:t>
      </w:r>
      <w:r>
        <w:t xml:space="preserve"> will make the transition easier for both you and your students</w:t>
      </w:r>
      <w:r w:rsidR="00057F1B">
        <w:t xml:space="preserve"> by leaning on what is familiar</w:t>
      </w:r>
      <w:r w:rsidR="00057F1B" w:rsidRPr="00A03ED5">
        <w:t>.</w:t>
      </w:r>
      <w:r w:rsidR="00A6534A" w:rsidRPr="00A03ED5">
        <w:t xml:space="preserve"> </w:t>
      </w:r>
      <w:r w:rsidR="00A6534A" w:rsidRPr="00A03ED5">
        <w:rPr>
          <w:b/>
          <w:bCs/>
        </w:rPr>
        <w:t>Keep in mind – you don’t have to make all decisions</w:t>
      </w:r>
      <w:r w:rsidR="00A03ED5" w:rsidRPr="00A03ED5">
        <w:rPr>
          <w:b/>
          <w:bCs/>
        </w:rPr>
        <w:t xml:space="preserve"> now</w:t>
      </w:r>
      <w:r w:rsidR="00A6534A" w:rsidRPr="00A03ED5">
        <w:rPr>
          <w:b/>
          <w:bCs/>
        </w:rPr>
        <w:t>; this exercise is meant to generate ideas.</w:t>
      </w:r>
      <w:r w:rsidR="00A6534A" w:rsidRPr="00A6534A">
        <w:rPr>
          <w:b/>
          <w:bCs/>
        </w:rPr>
        <w:t xml:space="preserve"> </w:t>
      </w:r>
    </w:p>
    <w:p w14:paraId="2A7F4F39" w14:textId="77777777" w:rsidR="00FD3925" w:rsidRPr="00FC4218" w:rsidRDefault="00FD3925" w:rsidP="00877AF2">
      <w:pPr>
        <w:rPr>
          <w:sz w:val="16"/>
          <w:szCs w:val="16"/>
        </w:rPr>
      </w:pPr>
    </w:p>
    <w:p w14:paraId="66F79031" w14:textId="29B58362" w:rsidR="00FD3925" w:rsidRPr="005634AD" w:rsidRDefault="00FD3925" w:rsidP="005634AD">
      <w:pPr>
        <w:spacing w:after="120"/>
      </w:pPr>
      <w:r>
        <w:t xml:space="preserve">The table below outlines the online options that the instructor from the previous example </w:t>
      </w:r>
      <w:r w:rsidR="00057F1B">
        <w:t>could choose from to transition</w:t>
      </w:r>
      <w:r>
        <w:t xml:space="preserve"> their in-person routine</w:t>
      </w:r>
      <w:r w:rsidR="00057F1B">
        <w:t xml:space="preserve"> to an online setting</w:t>
      </w:r>
      <w:r w:rsidR="00643081">
        <w:t xml:space="preserve">. </w:t>
      </w:r>
      <w:r w:rsidR="005634AD" w:rsidRPr="005634AD">
        <w:rPr>
          <w:b/>
          <w:bCs/>
        </w:rPr>
        <w:t xml:space="preserve">There is a blank template for you on </w:t>
      </w:r>
      <w:r w:rsidR="005634AD">
        <w:rPr>
          <w:b/>
          <w:bCs/>
        </w:rPr>
        <w:t xml:space="preserve">the next </w:t>
      </w:r>
      <w:r w:rsidR="005634AD" w:rsidRPr="005634AD">
        <w:rPr>
          <w:b/>
          <w:bCs/>
        </w:rPr>
        <w:t>pag</w:t>
      </w:r>
      <w:r w:rsidR="005634AD">
        <w:rPr>
          <w:b/>
          <w:bCs/>
        </w:rPr>
        <w:t xml:space="preserve">e, and </w:t>
      </w:r>
      <w:r w:rsidR="005634AD" w:rsidRPr="005634AD">
        <w:rPr>
          <w:b/>
          <w:bCs/>
        </w:rPr>
        <w:t>a list of possible options on pgs. 8-9 to get you started.</w:t>
      </w:r>
    </w:p>
    <w:p w14:paraId="7609DB35" w14:textId="14C1D870" w:rsidR="00877AF2" w:rsidRDefault="00877AF2" w:rsidP="00877AF2"/>
    <w:tbl>
      <w:tblPr>
        <w:tblStyle w:val="TableGrid"/>
        <w:tblW w:w="10530" w:type="dxa"/>
        <w:tblInd w:w="-455" w:type="dxa"/>
        <w:tblLook w:val="04A0" w:firstRow="1" w:lastRow="0" w:firstColumn="1" w:lastColumn="0" w:noHBand="0" w:noVBand="1"/>
      </w:tblPr>
      <w:tblGrid>
        <w:gridCol w:w="4410"/>
        <w:gridCol w:w="6120"/>
      </w:tblGrid>
      <w:tr w:rsidR="00877AF2" w14:paraId="5B169A74" w14:textId="77777777" w:rsidTr="00A6534A">
        <w:tc>
          <w:tcPr>
            <w:tcW w:w="4410" w:type="dxa"/>
            <w:shd w:val="clear" w:color="auto" w:fill="E7E6E6" w:themeFill="background2"/>
          </w:tcPr>
          <w:p w14:paraId="7EA895AF" w14:textId="514F3455" w:rsidR="00877AF2" w:rsidRPr="00877AF2" w:rsidRDefault="00FD3925" w:rsidP="00877AF2">
            <w:pPr>
              <w:rPr>
                <w:b/>
                <w:bCs/>
                <w:sz w:val="28"/>
                <w:szCs w:val="28"/>
              </w:rPr>
            </w:pPr>
            <w:r>
              <w:rPr>
                <w:b/>
                <w:bCs/>
                <w:sz w:val="28"/>
                <w:szCs w:val="28"/>
              </w:rPr>
              <w:t>In</w:t>
            </w:r>
            <w:r w:rsidR="00877AF2" w:rsidRPr="00877AF2">
              <w:rPr>
                <w:b/>
                <w:bCs/>
                <w:sz w:val="28"/>
                <w:szCs w:val="28"/>
              </w:rPr>
              <w:t>-person routine</w:t>
            </w:r>
          </w:p>
        </w:tc>
        <w:tc>
          <w:tcPr>
            <w:tcW w:w="6120" w:type="dxa"/>
            <w:shd w:val="clear" w:color="auto" w:fill="E7E6E6" w:themeFill="background2"/>
          </w:tcPr>
          <w:p w14:paraId="248345B9" w14:textId="24F71CEB" w:rsidR="00877AF2" w:rsidRPr="00877AF2" w:rsidRDefault="00877AF2" w:rsidP="00877AF2">
            <w:pPr>
              <w:rPr>
                <w:b/>
                <w:bCs/>
                <w:sz w:val="28"/>
                <w:szCs w:val="28"/>
              </w:rPr>
            </w:pPr>
            <w:r w:rsidRPr="00877AF2">
              <w:rPr>
                <w:b/>
                <w:bCs/>
                <w:sz w:val="28"/>
                <w:szCs w:val="28"/>
              </w:rPr>
              <w:t>Online options</w:t>
            </w:r>
          </w:p>
        </w:tc>
      </w:tr>
      <w:tr w:rsidR="00FD3925" w14:paraId="30EE85DA" w14:textId="77777777" w:rsidTr="00A6534A">
        <w:tc>
          <w:tcPr>
            <w:tcW w:w="4410" w:type="dxa"/>
          </w:tcPr>
          <w:p w14:paraId="0E5BA57E" w14:textId="741008F6" w:rsidR="00FD3925" w:rsidRPr="00877AF2" w:rsidRDefault="00FD3925" w:rsidP="00FD3925">
            <w:r w:rsidRPr="002C0764">
              <w:t xml:space="preserve">I spend the first 5 minutes </w:t>
            </w:r>
            <w:r w:rsidRPr="002C0764">
              <w:rPr>
                <w:b/>
                <w:bCs/>
              </w:rPr>
              <w:t>talking to my students</w:t>
            </w:r>
            <w:r w:rsidRPr="002C0764">
              <w:t xml:space="preserve"> about how they are doing.</w:t>
            </w:r>
          </w:p>
        </w:tc>
        <w:tc>
          <w:tcPr>
            <w:tcW w:w="6120" w:type="dxa"/>
          </w:tcPr>
          <w:p w14:paraId="60D14214" w14:textId="7AE9EC89" w:rsidR="00FD3925" w:rsidRDefault="00FD3925" w:rsidP="00057F1B">
            <w:pPr>
              <w:pStyle w:val="ListParagraph"/>
              <w:numPr>
                <w:ilvl w:val="0"/>
                <w:numId w:val="7"/>
              </w:numPr>
            </w:pPr>
            <w:r>
              <w:t>Canvas announcement (either at the beginning of the week or during regular scheduled class time)</w:t>
            </w:r>
          </w:p>
          <w:p w14:paraId="6CE89023" w14:textId="7202DFE3" w:rsidR="00FD3925" w:rsidRDefault="00FD3925" w:rsidP="00057F1B">
            <w:pPr>
              <w:pStyle w:val="ListParagraph"/>
              <w:numPr>
                <w:ilvl w:val="0"/>
                <w:numId w:val="7"/>
              </w:numPr>
            </w:pPr>
            <w:r>
              <w:t>A Canvas discussion board that’s focused on social interaction (call it your “Meet &amp; Greet Board”)</w:t>
            </w:r>
          </w:p>
        </w:tc>
      </w:tr>
      <w:tr w:rsidR="00FD3925" w14:paraId="47A98970" w14:textId="77777777" w:rsidTr="00A6534A">
        <w:tc>
          <w:tcPr>
            <w:tcW w:w="4410" w:type="dxa"/>
          </w:tcPr>
          <w:p w14:paraId="4991CED7" w14:textId="346FE56E" w:rsidR="00FD3925" w:rsidRPr="00877AF2" w:rsidRDefault="00FD3925" w:rsidP="00FD3925">
            <w:r w:rsidRPr="002C0764">
              <w:t xml:space="preserve">The next 10 minutes I do some </w:t>
            </w:r>
            <w:r w:rsidRPr="002C0764">
              <w:rPr>
                <w:b/>
                <w:bCs/>
              </w:rPr>
              <w:t>housekeeping</w:t>
            </w:r>
            <w:r w:rsidRPr="002C0764">
              <w:t>, such as talking about upcoming assignments and when I plan on returning their last quizzes.</w:t>
            </w:r>
          </w:p>
        </w:tc>
        <w:tc>
          <w:tcPr>
            <w:tcW w:w="6120" w:type="dxa"/>
          </w:tcPr>
          <w:p w14:paraId="6C04813F" w14:textId="77777777" w:rsidR="00FD3925" w:rsidRDefault="00FD3925" w:rsidP="00057F1B">
            <w:pPr>
              <w:pStyle w:val="ListParagraph"/>
              <w:numPr>
                <w:ilvl w:val="0"/>
                <w:numId w:val="7"/>
              </w:numPr>
            </w:pPr>
            <w:r>
              <w:t xml:space="preserve">Canvas announcement </w:t>
            </w:r>
          </w:p>
          <w:p w14:paraId="712E1979" w14:textId="566C42EE" w:rsidR="00FD3925" w:rsidRDefault="00FD3925" w:rsidP="00057F1B">
            <w:pPr>
              <w:pStyle w:val="ListParagraph"/>
              <w:numPr>
                <w:ilvl w:val="0"/>
                <w:numId w:val="7"/>
              </w:numPr>
            </w:pPr>
            <w:r>
              <w:t xml:space="preserve">Short video, embedded in Canvas announcement </w:t>
            </w:r>
          </w:p>
          <w:p w14:paraId="79B8F55A" w14:textId="45653941" w:rsidR="00FD3925" w:rsidRDefault="00FD3925" w:rsidP="00057F1B">
            <w:pPr>
              <w:pStyle w:val="ListParagraph"/>
              <w:numPr>
                <w:ilvl w:val="0"/>
                <w:numId w:val="7"/>
              </w:numPr>
            </w:pPr>
            <w:r>
              <w:t>Adding more detailed descriptions of assignment expectations either directly into the assignment or into a discussion board dedicated to discussing the assignment (call it “Ask Me Anything about Assignment X”)</w:t>
            </w:r>
          </w:p>
        </w:tc>
      </w:tr>
      <w:tr w:rsidR="00FD3925" w14:paraId="1D990A36" w14:textId="77777777" w:rsidTr="00A6534A">
        <w:tc>
          <w:tcPr>
            <w:tcW w:w="4410" w:type="dxa"/>
          </w:tcPr>
          <w:p w14:paraId="4E0A5E62" w14:textId="702131E1" w:rsidR="00FD3925" w:rsidRPr="00877AF2" w:rsidRDefault="00FD3925" w:rsidP="00FD3925">
            <w:r w:rsidRPr="002C0764">
              <w:t xml:space="preserve">I then start </w:t>
            </w:r>
            <w:r w:rsidRPr="002C0764">
              <w:rPr>
                <w:b/>
                <w:bCs/>
              </w:rPr>
              <w:t>lecturing</w:t>
            </w:r>
            <w:r w:rsidRPr="002C0764">
              <w:t xml:space="preserve"> for the next 30 minutes, using </w:t>
            </w:r>
            <w:proofErr w:type="spellStart"/>
            <w:r w:rsidRPr="002C0764">
              <w:t>i</w:t>
            </w:r>
            <w:proofErr w:type="spellEnd"/>
            <w:r w:rsidRPr="002C0764">
              <w:t>-Clicker questions throughout.</w:t>
            </w:r>
          </w:p>
        </w:tc>
        <w:tc>
          <w:tcPr>
            <w:tcW w:w="6120" w:type="dxa"/>
          </w:tcPr>
          <w:p w14:paraId="4C46A702" w14:textId="6B05B413" w:rsidR="00FD3925" w:rsidRDefault="00FD3925" w:rsidP="00FD3925">
            <w:pPr>
              <w:pStyle w:val="ListParagraph"/>
              <w:numPr>
                <w:ilvl w:val="0"/>
                <w:numId w:val="7"/>
              </w:numPr>
            </w:pPr>
            <w:r>
              <w:t xml:space="preserve">Selectively record your lecture </w:t>
            </w:r>
          </w:p>
          <w:p w14:paraId="513E95CA" w14:textId="77777777" w:rsidR="00FD3925" w:rsidRDefault="00FD3925" w:rsidP="00FD3925">
            <w:pPr>
              <w:pStyle w:val="ListParagraph"/>
              <w:numPr>
                <w:ilvl w:val="0"/>
                <w:numId w:val="7"/>
              </w:numPr>
            </w:pPr>
            <w:r>
              <w:t>Provide additional supplemental readings or videos</w:t>
            </w:r>
          </w:p>
          <w:p w14:paraId="23BF1EA4" w14:textId="77777777" w:rsidR="00FD3925" w:rsidRDefault="00FD3925" w:rsidP="00FD3925">
            <w:pPr>
              <w:pStyle w:val="ListParagraph"/>
              <w:numPr>
                <w:ilvl w:val="0"/>
                <w:numId w:val="7"/>
              </w:numPr>
            </w:pPr>
            <w:r>
              <w:t xml:space="preserve">Hold a synchronous online class </w:t>
            </w:r>
          </w:p>
          <w:p w14:paraId="794D5B68" w14:textId="77777777" w:rsidR="00FD3925" w:rsidRDefault="00FD3925" w:rsidP="00FD3925">
            <w:pPr>
              <w:pStyle w:val="ListParagraph"/>
              <w:numPr>
                <w:ilvl w:val="1"/>
                <w:numId w:val="7"/>
              </w:numPr>
            </w:pPr>
            <w:r>
              <w:t>Conferences in Canvas</w:t>
            </w:r>
          </w:p>
          <w:p w14:paraId="6527D1AD" w14:textId="77777777" w:rsidR="00FD3925" w:rsidRDefault="00FD3925" w:rsidP="00FD3925">
            <w:pPr>
              <w:pStyle w:val="ListParagraph"/>
              <w:numPr>
                <w:ilvl w:val="1"/>
                <w:numId w:val="7"/>
              </w:numPr>
            </w:pPr>
            <w:r>
              <w:t>Other virtual meeting tools you are already familiar with</w:t>
            </w:r>
          </w:p>
          <w:p w14:paraId="73A3EE3B" w14:textId="30FDB383" w:rsidR="00FD3925" w:rsidRDefault="00FD3925" w:rsidP="00FD3925">
            <w:pPr>
              <w:pStyle w:val="ListParagraph"/>
              <w:numPr>
                <w:ilvl w:val="0"/>
                <w:numId w:val="7"/>
              </w:numPr>
            </w:pPr>
            <w:r>
              <w:t xml:space="preserve">Have different forms of formative assessment that mimic </w:t>
            </w:r>
            <w:proofErr w:type="spellStart"/>
            <w:r>
              <w:t>i</w:t>
            </w:r>
            <w:proofErr w:type="spellEnd"/>
            <w:r>
              <w:t>-Clicker questions:</w:t>
            </w:r>
          </w:p>
          <w:p w14:paraId="1E74650E" w14:textId="77777777" w:rsidR="00FD3925" w:rsidRDefault="00FD3925" w:rsidP="00FD3925">
            <w:pPr>
              <w:pStyle w:val="ListParagraph"/>
              <w:numPr>
                <w:ilvl w:val="1"/>
                <w:numId w:val="7"/>
              </w:numPr>
            </w:pPr>
            <w:r>
              <w:t>Ungraded practice quizzes in Canvas</w:t>
            </w:r>
          </w:p>
          <w:p w14:paraId="7ED3C77D" w14:textId="1F5C7816" w:rsidR="00FD3925" w:rsidRDefault="00FD3925" w:rsidP="00FD3925">
            <w:pPr>
              <w:pStyle w:val="ListParagraph"/>
              <w:numPr>
                <w:ilvl w:val="1"/>
                <w:numId w:val="7"/>
              </w:numPr>
            </w:pPr>
            <w:r>
              <w:t xml:space="preserve">Polls in </w:t>
            </w:r>
            <w:proofErr w:type="spellStart"/>
            <w:r>
              <w:t>BigBlueButton</w:t>
            </w:r>
            <w:proofErr w:type="spellEnd"/>
          </w:p>
        </w:tc>
      </w:tr>
      <w:tr w:rsidR="00FD3925" w14:paraId="5351784A" w14:textId="77777777" w:rsidTr="00A6534A">
        <w:tc>
          <w:tcPr>
            <w:tcW w:w="4410" w:type="dxa"/>
          </w:tcPr>
          <w:p w14:paraId="13298094" w14:textId="00E9AD68" w:rsidR="00FD3925" w:rsidRPr="00877AF2" w:rsidRDefault="00FD3925" w:rsidP="00FD3925">
            <w:r w:rsidRPr="002C0764">
              <w:t xml:space="preserve">In the next 15 minutes, students work on worksheets in </w:t>
            </w:r>
            <w:r w:rsidRPr="002C0764">
              <w:rPr>
                <w:b/>
                <w:bCs/>
              </w:rPr>
              <w:t>small groups</w:t>
            </w:r>
            <w:r w:rsidRPr="002C0764">
              <w:t>.</w:t>
            </w:r>
          </w:p>
        </w:tc>
        <w:tc>
          <w:tcPr>
            <w:tcW w:w="6120" w:type="dxa"/>
          </w:tcPr>
          <w:p w14:paraId="578364B1" w14:textId="77777777" w:rsidR="00FD3925" w:rsidRDefault="00FD3925" w:rsidP="00FD3925">
            <w:pPr>
              <w:pStyle w:val="ListParagraph"/>
              <w:numPr>
                <w:ilvl w:val="0"/>
                <w:numId w:val="7"/>
              </w:numPr>
            </w:pPr>
            <w:r>
              <w:t>Discussion in Canvas</w:t>
            </w:r>
          </w:p>
          <w:p w14:paraId="4F1FD7E7" w14:textId="77777777" w:rsidR="00FD3925" w:rsidRDefault="00FD3925" w:rsidP="00FD3925">
            <w:pPr>
              <w:pStyle w:val="ListParagraph"/>
              <w:numPr>
                <w:ilvl w:val="0"/>
                <w:numId w:val="7"/>
              </w:numPr>
            </w:pPr>
            <w:r>
              <w:t>Put students into groups and have them work on a document in one-drive</w:t>
            </w:r>
          </w:p>
          <w:p w14:paraId="4051B757" w14:textId="77777777" w:rsidR="00FD3925" w:rsidRDefault="00FD3925" w:rsidP="00FD3925">
            <w:pPr>
              <w:pStyle w:val="ListParagraph"/>
              <w:numPr>
                <w:ilvl w:val="0"/>
                <w:numId w:val="7"/>
              </w:numPr>
            </w:pPr>
            <w:r>
              <w:t xml:space="preserve">Hold a synchronous online class </w:t>
            </w:r>
          </w:p>
          <w:p w14:paraId="3A3661C4" w14:textId="1AB8EBBB" w:rsidR="00FD3925" w:rsidRDefault="00FD3925" w:rsidP="00FD3925">
            <w:pPr>
              <w:pStyle w:val="ListParagraph"/>
              <w:numPr>
                <w:ilvl w:val="1"/>
                <w:numId w:val="7"/>
              </w:numPr>
            </w:pPr>
            <w:r>
              <w:t>Breakout rooms in Canvas Conferences</w:t>
            </w:r>
          </w:p>
        </w:tc>
      </w:tr>
      <w:tr w:rsidR="00FD3925" w14:paraId="4CFF87F9" w14:textId="77777777" w:rsidTr="00A6534A">
        <w:tc>
          <w:tcPr>
            <w:tcW w:w="4410" w:type="dxa"/>
          </w:tcPr>
          <w:p w14:paraId="778091C9" w14:textId="77E91E30" w:rsidR="00FD3925" w:rsidRPr="00877AF2" w:rsidRDefault="00FD3925" w:rsidP="00FD3925">
            <w:r w:rsidRPr="002C0764">
              <w:t xml:space="preserve">For the next 10 minutes, we review the process of the worksheet, solutions, and problems as a </w:t>
            </w:r>
            <w:r w:rsidRPr="002C0764">
              <w:rPr>
                <w:b/>
                <w:bCs/>
              </w:rPr>
              <w:t>whole class discussion</w:t>
            </w:r>
            <w:r w:rsidRPr="002C0764">
              <w:t>.</w:t>
            </w:r>
          </w:p>
        </w:tc>
        <w:tc>
          <w:tcPr>
            <w:tcW w:w="6120" w:type="dxa"/>
          </w:tcPr>
          <w:p w14:paraId="1BFAFC7A" w14:textId="77777777" w:rsidR="00FD3925" w:rsidRDefault="00FD3925" w:rsidP="00FD3925">
            <w:pPr>
              <w:pStyle w:val="ListParagraph"/>
              <w:numPr>
                <w:ilvl w:val="0"/>
                <w:numId w:val="7"/>
              </w:numPr>
            </w:pPr>
            <w:r>
              <w:t>Discussion in Canvas</w:t>
            </w:r>
          </w:p>
          <w:p w14:paraId="5BD9311F" w14:textId="249544FA" w:rsidR="00FD3925" w:rsidRDefault="00FD3925" w:rsidP="00FD3925">
            <w:pPr>
              <w:pStyle w:val="ListParagraph"/>
              <w:numPr>
                <w:ilvl w:val="0"/>
                <w:numId w:val="7"/>
              </w:numPr>
            </w:pPr>
            <w:r>
              <w:t>Hold a synchronous Q&amp;A session (online office hours)</w:t>
            </w:r>
          </w:p>
          <w:p w14:paraId="1A65C33C" w14:textId="3DDABF9C" w:rsidR="00FD3925" w:rsidRDefault="00FD3925" w:rsidP="00FD3925">
            <w:pPr>
              <w:pStyle w:val="ListParagraph"/>
              <w:numPr>
                <w:ilvl w:val="0"/>
                <w:numId w:val="7"/>
              </w:numPr>
            </w:pPr>
            <w:r>
              <w:t xml:space="preserve">Announcement in Canvas </w:t>
            </w:r>
          </w:p>
        </w:tc>
      </w:tr>
      <w:tr w:rsidR="00FD3925" w14:paraId="0622542A" w14:textId="77777777" w:rsidTr="00A6534A">
        <w:tc>
          <w:tcPr>
            <w:tcW w:w="4410" w:type="dxa"/>
          </w:tcPr>
          <w:p w14:paraId="0210379F" w14:textId="12B4FE74" w:rsidR="00FD3925" w:rsidRPr="00877AF2" w:rsidRDefault="00FD3925" w:rsidP="00FD3925">
            <w:r w:rsidRPr="002C0764">
              <w:t xml:space="preserve">The last 5 minutes are spent to </w:t>
            </w:r>
            <w:r w:rsidRPr="002C0764">
              <w:rPr>
                <w:b/>
                <w:bCs/>
              </w:rPr>
              <w:t>discuss upcoming items</w:t>
            </w:r>
            <w:r w:rsidRPr="002C0764">
              <w:t>, such as what to do for the homework and what parts of the textbook to read for next class.</w:t>
            </w:r>
          </w:p>
        </w:tc>
        <w:tc>
          <w:tcPr>
            <w:tcW w:w="6120" w:type="dxa"/>
          </w:tcPr>
          <w:p w14:paraId="5D7E5C2D" w14:textId="77777777" w:rsidR="00FD3925" w:rsidRDefault="00FD3925" w:rsidP="00FD3925">
            <w:pPr>
              <w:pStyle w:val="ListParagraph"/>
              <w:numPr>
                <w:ilvl w:val="0"/>
                <w:numId w:val="7"/>
              </w:numPr>
            </w:pPr>
            <w:r>
              <w:t xml:space="preserve">Announcement in Canvas </w:t>
            </w:r>
          </w:p>
          <w:p w14:paraId="54574F17" w14:textId="02C78328" w:rsidR="00FD3925" w:rsidRDefault="00FD3925" w:rsidP="00FD3925">
            <w:pPr>
              <w:pStyle w:val="ListParagraph"/>
              <w:numPr>
                <w:ilvl w:val="0"/>
                <w:numId w:val="7"/>
              </w:numPr>
            </w:pPr>
            <w:r>
              <w:t>Short video overview</w:t>
            </w:r>
          </w:p>
          <w:p w14:paraId="43329246" w14:textId="70473063" w:rsidR="00FD3925" w:rsidRDefault="00FD3925" w:rsidP="00FD3925">
            <w:pPr>
              <w:ind w:left="360"/>
            </w:pPr>
          </w:p>
        </w:tc>
      </w:tr>
    </w:tbl>
    <w:p w14:paraId="0E5B08F2" w14:textId="4FA99AA4" w:rsidR="00FA2968" w:rsidRPr="00057F1B" w:rsidRDefault="00FA2968" w:rsidP="00FA2968">
      <w:pPr>
        <w:rPr>
          <w:b/>
          <w:bCs/>
          <w:sz w:val="28"/>
          <w:szCs w:val="28"/>
        </w:rPr>
      </w:pPr>
      <w:r w:rsidRPr="00057F1B">
        <w:rPr>
          <w:b/>
          <w:bCs/>
          <w:sz w:val="28"/>
          <w:szCs w:val="28"/>
        </w:rPr>
        <w:lastRenderedPageBreak/>
        <w:t>My transition options</w:t>
      </w:r>
    </w:p>
    <w:p w14:paraId="5572D6B2" w14:textId="4D129E22" w:rsidR="00FA2968" w:rsidRPr="00643081" w:rsidRDefault="00FA2968" w:rsidP="00FA2968">
      <w:r w:rsidRPr="00643081">
        <w:t>Add your in-person routine in the left column and jot down options for the online transition in the right column.</w:t>
      </w:r>
      <w:r w:rsidR="005532ED">
        <w:t xml:space="preserve"> Refer to the last two pages of this workbook for some common online options that you can consider as you plan.</w:t>
      </w:r>
    </w:p>
    <w:p w14:paraId="31A36001" w14:textId="77777777" w:rsidR="00FA2968" w:rsidRDefault="00FA2968" w:rsidP="00FA2968"/>
    <w:tbl>
      <w:tblPr>
        <w:tblStyle w:val="TableGrid"/>
        <w:tblW w:w="9805" w:type="dxa"/>
        <w:tblLook w:val="04A0" w:firstRow="1" w:lastRow="0" w:firstColumn="1" w:lastColumn="0" w:noHBand="0" w:noVBand="1"/>
      </w:tblPr>
      <w:tblGrid>
        <w:gridCol w:w="3865"/>
        <w:gridCol w:w="5940"/>
      </w:tblGrid>
      <w:tr w:rsidR="00FA2968" w14:paraId="189C548A" w14:textId="77777777" w:rsidTr="00F800EE">
        <w:tc>
          <w:tcPr>
            <w:tcW w:w="3865" w:type="dxa"/>
            <w:shd w:val="clear" w:color="auto" w:fill="E7E6E6" w:themeFill="background2"/>
          </w:tcPr>
          <w:p w14:paraId="63A6CB12" w14:textId="77777777" w:rsidR="00FA2968" w:rsidRPr="00877AF2" w:rsidRDefault="00FA2968" w:rsidP="00F800EE">
            <w:pPr>
              <w:rPr>
                <w:b/>
                <w:bCs/>
                <w:sz w:val="28"/>
                <w:szCs w:val="28"/>
              </w:rPr>
            </w:pPr>
            <w:r>
              <w:rPr>
                <w:b/>
                <w:bCs/>
                <w:sz w:val="28"/>
                <w:szCs w:val="28"/>
              </w:rPr>
              <w:t>In</w:t>
            </w:r>
            <w:r w:rsidRPr="00877AF2">
              <w:rPr>
                <w:b/>
                <w:bCs/>
                <w:sz w:val="28"/>
                <w:szCs w:val="28"/>
              </w:rPr>
              <w:t>-person routine</w:t>
            </w:r>
          </w:p>
        </w:tc>
        <w:tc>
          <w:tcPr>
            <w:tcW w:w="5940" w:type="dxa"/>
            <w:shd w:val="clear" w:color="auto" w:fill="E7E6E6" w:themeFill="background2"/>
          </w:tcPr>
          <w:p w14:paraId="10C96109" w14:textId="77777777" w:rsidR="00FA2968" w:rsidRPr="00877AF2" w:rsidRDefault="00FA2968" w:rsidP="00F800EE">
            <w:pPr>
              <w:rPr>
                <w:b/>
                <w:bCs/>
                <w:sz w:val="28"/>
                <w:szCs w:val="28"/>
              </w:rPr>
            </w:pPr>
            <w:r w:rsidRPr="00877AF2">
              <w:rPr>
                <w:b/>
                <w:bCs/>
                <w:sz w:val="28"/>
                <w:szCs w:val="28"/>
              </w:rPr>
              <w:t>Online options</w:t>
            </w:r>
          </w:p>
        </w:tc>
      </w:tr>
      <w:tr w:rsidR="00FA2968" w14:paraId="4C47E84C" w14:textId="77777777" w:rsidTr="00F800EE">
        <w:tc>
          <w:tcPr>
            <w:tcW w:w="3865" w:type="dxa"/>
          </w:tcPr>
          <w:p w14:paraId="4063E370" w14:textId="77777777" w:rsidR="00FA2968" w:rsidRDefault="00FA2968" w:rsidP="00F800EE"/>
          <w:p w14:paraId="53190718" w14:textId="77777777" w:rsidR="00FA2968" w:rsidRDefault="00FA2968" w:rsidP="00F800EE"/>
          <w:p w14:paraId="02320188" w14:textId="77777777" w:rsidR="00FA2968" w:rsidRDefault="00FA2968" w:rsidP="00F800EE"/>
          <w:p w14:paraId="537181C4" w14:textId="77777777" w:rsidR="00FA2968" w:rsidRDefault="00FA2968" w:rsidP="00F800EE"/>
          <w:p w14:paraId="448C215C" w14:textId="77777777" w:rsidR="00FA2968" w:rsidRPr="00877AF2" w:rsidRDefault="00FA2968" w:rsidP="00F800EE"/>
        </w:tc>
        <w:tc>
          <w:tcPr>
            <w:tcW w:w="5940" w:type="dxa"/>
          </w:tcPr>
          <w:p w14:paraId="4EE89924" w14:textId="77777777" w:rsidR="00FA2968" w:rsidRDefault="00FA2968" w:rsidP="00F800EE"/>
        </w:tc>
      </w:tr>
      <w:tr w:rsidR="00FA2968" w14:paraId="2602A723" w14:textId="77777777" w:rsidTr="00F800EE">
        <w:tc>
          <w:tcPr>
            <w:tcW w:w="3865" w:type="dxa"/>
          </w:tcPr>
          <w:p w14:paraId="7DA78CDD" w14:textId="77777777" w:rsidR="00FA2968" w:rsidRDefault="00FA2968" w:rsidP="00F800EE"/>
          <w:p w14:paraId="1FD3F1A6" w14:textId="77777777" w:rsidR="00FA2968" w:rsidRDefault="00FA2968" w:rsidP="00F800EE"/>
          <w:p w14:paraId="20EA2E6B" w14:textId="77777777" w:rsidR="00FA2968" w:rsidRDefault="00FA2968" w:rsidP="00F800EE"/>
          <w:p w14:paraId="530392CA" w14:textId="77777777" w:rsidR="00FA2968" w:rsidRDefault="00FA2968" w:rsidP="00F800EE"/>
          <w:p w14:paraId="4B233A01" w14:textId="77777777" w:rsidR="00FA2968" w:rsidRPr="00877AF2" w:rsidRDefault="00FA2968" w:rsidP="00F800EE"/>
        </w:tc>
        <w:tc>
          <w:tcPr>
            <w:tcW w:w="5940" w:type="dxa"/>
          </w:tcPr>
          <w:p w14:paraId="21752469" w14:textId="77777777" w:rsidR="00FA2968" w:rsidRDefault="00FA2968" w:rsidP="00F800EE"/>
        </w:tc>
      </w:tr>
      <w:tr w:rsidR="00FA2968" w14:paraId="00493801" w14:textId="77777777" w:rsidTr="00F800EE">
        <w:tc>
          <w:tcPr>
            <w:tcW w:w="3865" w:type="dxa"/>
          </w:tcPr>
          <w:p w14:paraId="4ED2BF22" w14:textId="77777777" w:rsidR="00FA2968" w:rsidRDefault="00FA2968" w:rsidP="00F800EE"/>
          <w:p w14:paraId="05FB57E4" w14:textId="77777777" w:rsidR="00FA2968" w:rsidRDefault="00FA2968" w:rsidP="00F800EE"/>
          <w:p w14:paraId="166785D2" w14:textId="77777777" w:rsidR="00FA2968" w:rsidRDefault="00FA2968" w:rsidP="00F800EE"/>
          <w:p w14:paraId="1C85816A" w14:textId="77777777" w:rsidR="00FA2968" w:rsidRDefault="00FA2968" w:rsidP="00F800EE"/>
          <w:p w14:paraId="48C274DB" w14:textId="77777777" w:rsidR="00FA2968" w:rsidRPr="00877AF2" w:rsidRDefault="00FA2968" w:rsidP="00F800EE"/>
        </w:tc>
        <w:tc>
          <w:tcPr>
            <w:tcW w:w="5940" w:type="dxa"/>
          </w:tcPr>
          <w:p w14:paraId="6709DBFC" w14:textId="77777777" w:rsidR="00FA2968" w:rsidRDefault="00FA2968" w:rsidP="00F800EE"/>
        </w:tc>
      </w:tr>
      <w:tr w:rsidR="00FA2968" w14:paraId="4B6D76AA" w14:textId="77777777" w:rsidTr="00F800EE">
        <w:tc>
          <w:tcPr>
            <w:tcW w:w="3865" w:type="dxa"/>
          </w:tcPr>
          <w:p w14:paraId="13F62F98" w14:textId="77777777" w:rsidR="00FA2968" w:rsidRDefault="00FA2968" w:rsidP="00F800EE"/>
          <w:p w14:paraId="668C9AA8" w14:textId="77777777" w:rsidR="00FA2968" w:rsidRDefault="00FA2968" w:rsidP="00F800EE"/>
          <w:p w14:paraId="3B160F55" w14:textId="77777777" w:rsidR="00FA2968" w:rsidRDefault="00FA2968" w:rsidP="00F800EE"/>
          <w:p w14:paraId="5856F5F0" w14:textId="77777777" w:rsidR="00FA2968" w:rsidRDefault="00FA2968" w:rsidP="00F800EE"/>
          <w:p w14:paraId="1B25CBA9" w14:textId="77777777" w:rsidR="00FA2968" w:rsidRPr="00877AF2" w:rsidRDefault="00FA2968" w:rsidP="00F800EE"/>
        </w:tc>
        <w:tc>
          <w:tcPr>
            <w:tcW w:w="5940" w:type="dxa"/>
          </w:tcPr>
          <w:p w14:paraId="1402D336" w14:textId="77777777" w:rsidR="00FA2968" w:rsidRDefault="00FA2968" w:rsidP="00F800EE"/>
        </w:tc>
      </w:tr>
      <w:tr w:rsidR="00FA2968" w14:paraId="16DC25D6" w14:textId="77777777" w:rsidTr="00F800EE">
        <w:tc>
          <w:tcPr>
            <w:tcW w:w="3865" w:type="dxa"/>
          </w:tcPr>
          <w:p w14:paraId="416E2C80" w14:textId="77777777" w:rsidR="00FA2968" w:rsidRDefault="00FA2968" w:rsidP="00F800EE"/>
          <w:p w14:paraId="3AAE150C" w14:textId="77777777" w:rsidR="00FA2968" w:rsidRDefault="00FA2968" w:rsidP="00F800EE"/>
          <w:p w14:paraId="436A5270" w14:textId="77777777" w:rsidR="00FA2968" w:rsidRDefault="00FA2968" w:rsidP="00F800EE"/>
          <w:p w14:paraId="60E96DCC" w14:textId="77777777" w:rsidR="00FA2968" w:rsidRDefault="00FA2968" w:rsidP="00F800EE"/>
          <w:p w14:paraId="76262683" w14:textId="77777777" w:rsidR="00FA2968" w:rsidRPr="00877AF2" w:rsidRDefault="00FA2968" w:rsidP="00F800EE"/>
        </w:tc>
        <w:tc>
          <w:tcPr>
            <w:tcW w:w="5940" w:type="dxa"/>
          </w:tcPr>
          <w:p w14:paraId="30A07603" w14:textId="77777777" w:rsidR="00FA2968" w:rsidRDefault="00FA2968" w:rsidP="00F800EE">
            <w:r>
              <w:t xml:space="preserve"> </w:t>
            </w:r>
          </w:p>
        </w:tc>
      </w:tr>
      <w:tr w:rsidR="00FA2968" w14:paraId="3E5BA00D" w14:textId="77777777" w:rsidTr="00F800EE">
        <w:tc>
          <w:tcPr>
            <w:tcW w:w="3865" w:type="dxa"/>
          </w:tcPr>
          <w:p w14:paraId="16A446EE" w14:textId="77777777" w:rsidR="00FA2968" w:rsidRDefault="00FA2968" w:rsidP="00F800EE"/>
          <w:p w14:paraId="3741D72D" w14:textId="77777777" w:rsidR="00FA2968" w:rsidRDefault="00FA2968" w:rsidP="00F800EE"/>
          <w:p w14:paraId="73E8B475" w14:textId="77777777" w:rsidR="00FA2968" w:rsidRDefault="00FA2968" w:rsidP="00F800EE"/>
          <w:p w14:paraId="415FE7E9" w14:textId="77777777" w:rsidR="00FA2968" w:rsidRDefault="00FA2968" w:rsidP="00F800EE"/>
          <w:p w14:paraId="1750B5C8" w14:textId="77777777" w:rsidR="00FA2968" w:rsidRPr="00877AF2" w:rsidRDefault="00FA2968" w:rsidP="00F800EE"/>
        </w:tc>
        <w:tc>
          <w:tcPr>
            <w:tcW w:w="5940" w:type="dxa"/>
          </w:tcPr>
          <w:p w14:paraId="0E5A6EDC" w14:textId="77777777" w:rsidR="00FA2968" w:rsidRDefault="00FA2968" w:rsidP="00F800EE"/>
        </w:tc>
      </w:tr>
      <w:tr w:rsidR="00FA2968" w14:paraId="0028BC29" w14:textId="77777777" w:rsidTr="00F800EE">
        <w:tc>
          <w:tcPr>
            <w:tcW w:w="3865" w:type="dxa"/>
          </w:tcPr>
          <w:p w14:paraId="5C17DA0E" w14:textId="77777777" w:rsidR="00FA2968" w:rsidRDefault="00FA2968" w:rsidP="00F800EE"/>
          <w:p w14:paraId="1A1521EE" w14:textId="77777777" w:rsidR="00FA2968" w:rsidRDefault="00FA2968" w:rsidP="00F800EE"/>
          <w:p w14:paraId="37C36EF1" w14:textId="77777777" w:rsidR="00FA2968" w:rsidRDefault="00FA2968" w:rsidP="00F800EE"/>
          <w:p w14:paraId="5F83F854" w14:textId="77777777" w:rsidR="00FA2968" w:rsidRDefault="00FA2968" w:rsidP="00F800EE"/>
          <w:p w14:paraId="64DA941E" w14:textId="77777777" w:rsidR="00FA2968" w:rsidRDefault="00FA2968" w:rsidP="00F800EE"/>
        </w:tc>
        <w:tc>
          <w:tcPr>
            <w:tcW w:w="5940" w:type="dxa"/>
          </w:tcPr>
          <w:p w14:paraId="3071286D" w14:textId="77777777" w:rsidR="00FA2968" w:rsidRDefault="00FA2968" w:rsidP="00F800EE"/>
        </w:tc>
      </w:tr>
    </w:tbl>
    <w:p w14:paraId="35C72D36" w14:textId="77777777" w:rsidR="00FA2968" w:rsidRDefault="00FA2968" w:rsidP="00FA2968"/>
    <w:p w14:paraId="67601BF2" w14:textId="77777777" w:rsidR="00FA2968" w:rsidRDefault="00FA2968" w:rsidP="00877AF2">
      <w:pPr>
        <w:rPr>
          <w:b/>
          <w:bCs/>
          <w:sz w:val="28"/>
          <w:szCs w:val="28"/>
        </w:rPr>
      </w:pPr>
    </w:p>
    <w:p w14:paraId="14601584" w14:textId="77777777" w:rsidR="0002698A" w:rsidRPr="00433431" w:rsidRDefault="0002698A" w:rsidP="0002698A">
      <w:pPr>
        <w:pStyle w:val="Title"/>
        <w:rPr>
          <w:rFonts w:asciiTheme="minorHAnsi" w:hAnsiTheme="minorHAnsi" w:cstheme="minorHAnsi"/>
          <w:spacing w:val="0"/>
        </w:rPr>
      </w:pPr>
      <w:r w:rsidRPr="00433431">
        <w:rPr>
          <w:rFonts w:asciiTheme="minorHAnsi" w:hAnsiTheme="minorHAnsi" w:cstheme="minorHAnsi"/>
          <w:spacing w:val="0"/>
        </w:rPr>
        <w:lastRenderedPageBreak/>
        <w:t>What are my options as I move online?</w:t>
      </w:r>
    </w:p>
    <w:p w14:paraId="4526359B" w14:textId="77777777" w:rsidR="0002698A" w:rsidRPr="00433431" w:rsidRDefault="0002698A" w:rsidP="0002698A">
      <w:pPr>
        <w:rPr>
          <w:rFonts w:cstheme="minorHAnsi"/>
        </w:rPr>
      </w:pPr>
      <w:r w:rsidRPr="00433431">
        <w:rPr>
          <w:rFonts w:cstheme="minorHAnsi"/>
        </w:rPr>
        <w:t>This is a quick and preliminary list of options that you can use to start thinking through how to bring your instructional routine</w:t>
      </w:r>
      <w:r>
        <w:rPr>
          <w:rFonts w:cstheme="minorHAnsi"/>
        </w:rPr>
        <w:t>s</w:t>
      </w:r>
      <w:r w:rsidRPr="00433431">
        <w:rPr>
          <w:rFonts w:cstheme="minorHAnsi"/>
        </w:rPr>
        <w:t xml:space="preserve"> online in a way that works with what you and your students know and need. It is intended as a starting point –there may be options that you are already considering that are not represented here and that is OK. We will continue to update it and we encourage you to be practical, creative and flexible as you think through your options. </w:t>
      </w:r>
    </w:p>
    <w:p w14:paraId="65E34E2D" w14:textId="77777777" w:rsidR="0002698A" w:rsidRPr="00433431" w:rsidRDefault="0002698A" w:rsidP="0002698A">
      <w:pPr>
        <w:pStyle w:val="Heading1"/>
        <w:rPr>
          <w:rFonts w:asciiTheme="minorHAnsi" w:hAnsiTheme="minorHAnsi" w:cstheme="minorHAnsi"/>
          <w:sz w:val="28"/>
        </w:rPr>
      </w:pPr>
      <w:r w:rsidRPr="00433431">
        <w:rPr>
          <w:rFonts w:asciiTheme="minorHAnsi" w:hAnsiTheme="minorHAnsi" w:cstheme="minorHAnsi"/>
          <w:sz w:val="28"/>
        </w:rPr>
        <w:t xml:space="preserve">Tools for Communicating </w:t>
      </w:r>
    </w:p>
    <w:tbl>
      <w:tblPr>
        <w:tblStyle w:val="PlainTable1"/>
        <w:tblW w:w="0" w:type="auto"/>
        <w:tblLook w:val="04A0" w:firstRow="1" w:lastRow="0" w:firstColumn="1" w:lastColumn="0" w:noHBand="0" w:noVBand="1"/>
      </w:tblPr>
      <w:tblGrid>
        <w:gridCol w:w="4405"/>
        <w:gridCol w:w="2277"/>
        <w:gridCol w:w="2668"/>
      </w:tblGrid>
      <w:tr w:rsidR="0002698A" w:rsidRPr="00433431" w14:paraId="2580DF68" w14:textId="77777777" w:rsidTr="0035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C3B1081" w14:textId="77777777" w:rsidR="0002698A" w:rsidRPr="00433431" w:rsidRDefault="0002698A" w:rsidP="00046A36">
            <w:pPr>
              <w:spacing w:before="40" w:after="40" w:line="23" w:lineRule="atLeast"/>
              <w:rPr>
                <w:rFonts w:cstheme="minorHAnsi"/>
                <w:szCs w:val="26"/>
              </w:rPr>
            </w:pPr>
            <w:r w:rsidRPr="00433431">
              <w:rPr>
                <w:rFonts w:cstheme="minorHAnsi"/>
                <w:szCs w:val="26"/>
              </w:rPr>
              <w:t xml:space="preserve">What do you want to do?   </w:t>
            </w:r>
          </w:p>
        </w:tc>
        <w:tc>
          <w:tcPr>
            <w:tcW w:w="2277" w:type="dxa"/>
          </w:tcPr>
          <w:p w14:paraId="60F4FDE0" w14:textId="77777777" w:rsidR="0002698A" w:rsidRPr="00350AD1" w:rsidRDefault="0002698A" w:rsidP="00046A36">
            <w:pPr>
              <w:spacing w:before="40" w:after="40" w:line="23" w:lineRule="atLeas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50AD1">
              <w:rPr>
                <w:rFonts w:cstheme="minorHAnsi"/>
                <w:sz w:val="20"/>
                <w:szCs w:val="20"/>
              </w:rPr>
              <w:t xml:space="preserve">Tool </w:t>
            </w:r>
          </w:p>
        </w:tc>
        <w:tc>
          <w:tcPr>
            <w:tcW w:w="2668" w:type="dxa"/>
          </w:tcPr>
          <w:p w14:paraId="31BC727C" w14:textId="5DD821B0" w:rsidR="0002698A" w:rsidRPr="00350AD1" w:rsidRDefault="0002698A" w:rsidP="00046A36">
            <w:pPr>
              <w:spacing w:before="40" w:after="40" w:line="23" w:lineRule="atLeas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50AD1">
              <w:rPr>
                <w:rFonts w:cstheme="minorHAnsi"/>
                <w:sz w:val="20"/>
                <w:szCs w:val="20"/>
              </w:rPr>
              <w:t>Synchronous/Asynchronous</w:t>
            </w:r>
          </w:p>
        </w:tc>
      </w:tr>
      <w:tr w:rsidR="0002698A" w:rsidRPr="00433431" w14:paraId="5CF63004" w14:textId="77777777" w:rsidTr="0035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C0762E2" w14:textId="77777777" w:rsidR="0002698A" w:rsidRPr="00433431" w:rsidRDefault="0002698A" w:rsidP="00046A36">
            <w:pPr>
              <w:spacing w:before="40" w:after="40" w:line="23" w:lineRule="atLeast"/>
              <w:rPr>
                <w:rFonts w:cstheme="minorHAnsi"/>
                <w:b w:val="0"/>
              </w:rPr>
            </w:pPr>
            <w:r w:rsidRPr="00433431">
              <w:rPr>
                <w:rFonts w:cstheme="minorHAnsi"/>
                <w:b w:val="0"/>
              </w:rPr>
              <w:t>Communicate updates, changes, and other relevant information</w:t>
            </w:r>
          </w:p>
          <w:p w14:paraId="22696A98" w14:textId="77777777" w:rsidR="0002698A" w:rsidRPr="00433431" w:rsidRDefault="0002698A" w:rsidP="00046A36">
            <w:pPr>
              <w:spacing w:before="40" w:after="40" w:line="23" w:lineRule="atLeast"/>
              <w:rPr>
                <w:rFonts w:cstheme="minorHAnsi"/>
                <w:b w:val="0"/>
                <w:i/>
              </w:rPr>
            </w:pPr>
            <w:r w:rsidRPr="00433431">
              <w:rPr>
                <w:rFonts w:cstheme="minorHAnsi"/>
                <w:b w:val="0"/>
                <w:i/>
                <w:sz w:val="20"/>
              </w:rPr>
              <w:t>If you plan to use Canvas Announcements, have students verify their settings to allow Announcements to be forwarded directly to their email address. That way, messages will reach students even if they are not signed into Canvas.</w:t>
            </w:r>
          </w:p>
        </w:tc>
        <w:tc>
          <w:tcPr>
            <w:tcW w:w="2277" w:type="dxa"/>
          </w:tcPr>
          <w:p w14:paraId="412B11AD" w14:textId="7B5340BA" w:rsidR="0002698A" w:rsidRPr="00433431"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3D6543">
              <w:rPr>
                <w:rFonts w:cstheme="minorHAnsi"/>
              </w:rPr>
              <w:t>Canvas Announcements</w:t>
            </w:r>
          </w:p>
        </w:tc>
        <w:tc>
          <w:tcPr>
            <w:tcW w:w="2668" w:type="dxa"/>
          </w:tcPr>
          <w:p w14:paraId="2C51E620" w14:textId="77777777" w:rsidR="0002698A" w:rsidRPr="00433431"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r w:rsidR="0002698A" w:rsidRPr="00433431" w14:paraId="358560D3" w14:textId="77777777" w:rsidTr="00350AD1">
        <w:tc>
          <w:tcPr>
            <w:cnfStyle w:val="001000000000" w:firstRow="0" w:lastRow="0" w:firstColumn="1" w:lastColumn="0" w:oddVBand="0" w:evenVBand="0" w:oddHBand="0" w:evenHBand="0" w:firstRowFirstColumn="0" w:firstRowLastColumn="0" w:lastRowFirstColumn="0" w:lastRowLastColumn="0"/>
            <w:tcW w:w="4405" w:type="dxa"/>
          </w:tcPr>
          <w:p w14:paraId="6B9CF3D9" w14:textId="77777777" w:rsidR="0002698A" w:rsidRPr="00433431" w:rsidRDefault="0002698A" w:rsidP="00046A36">
            <w:pPr>
              <w:spacing w:before="40" w:after="40" w:line="23" w:lineRule="atLeast"/>
              <w:rPr>
                <w:rFonts w:cstheme="minorHAnsi"/>
                <w:b w:val="0"/>
              </w:rPr>
            </w:pPr>
            <w:r w:rsidRPr="00433431">
              <w:rPr>
                <w:rFonts w:cstheme="minorHAnsi"/>
                <w:b w:val="0"/>
              </w:rPr>
              <w:t>Communicate information and allow students to respond at any time</w:t>
            </w:r>
          </w:p>
        </w:tc>
        <w:tc>
          <w:tcPr>
            <w:tcW w:w="2277" w:type="dxa"/>
          </w:tcPr>
          <w:p w14:paraId="0D6908A0" w14:textId="77777777" w:rsidR="004B2B8E" w:rsidRPr="003D6543" w:rsidRDefault="004B2B8E"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3D6543">
              <w:rPr>
                <w:rFonts w:cstheme="minorHAnsi"/>
              </w:rPr>
              <w:t>Canvas Inbox</w:t>
            </w:r>
          </w:p>
          <w:p w14:paraId="7F43C955" w14:textId="155319C0" w:rsidR="0002698A" w:rsidRPr="00433431"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3D6543">
              <w:rPr>
                <w:rFonts w:cstheme="minorHAnsi"/>
              </w:rPr>
              <w:t>Email</w:t>
            </w:r>
          </w:p>
        </w:tc>
        <w:tc>
          <w:tcPr>
            <w:tcW w:w="2668" w:type="dxa"/>
          </w:tcPr>
          <w:p w14:paraId="668FCBAC" w14:textId="77777777" w:rsidR="0002698A" w:rsidRPr="00433431"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Asynchronous </w:t>
            </w:r>
          </w:p>
        </w:tc>
      </w:tr>
      <w:tr w:rsidR="0002698A" w:rsidRPr="00433431" w14:paraId="613D62F9" w14:textId="77777777" w:rsidTr="0035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8E0423D" w14:textId="77777777" w:rsidR="0002698A" w:rsidRPr="00433431" w:rsidRDefault="0002698A" w:rsidP="00046A36">
            <w:pPr>
              <w:spacing w:before="40" w:after="40" w:line="23" w:lineRule="atLeast"/>
              <w:rPr>
                <w:rFonts w:cstheme="minorHAnsi"/>
                <w:b w:val="0"/>
              </w:rPr>
            </w:pPr>
            <w:r w:rsidRPr="00433431">
              <w:rPr>
                <w:rFonts w:cstheme="minorHAnsi"/>
                <w:b w:val="0"/>
              </w:rPr>
              <w:t>Communicate information and allow live responses</w:t>
            </w:r>
          </w:p>
        </w:tc>
        <w:tc>
          <w:tcPr>
            <w:tcW w:w="2277" w:type="dxa"/>
          </w:tcPr>
          <w:p w14:paraId="2E59F1DB" w14:textId="77777777" w:rsidR="0002698A" w:rsidRPr="00433431" w:rsidRDefault="00627859"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hyperlink r:id="rId15" w:history="1">
              <w:proofErr w:type="spellStart"/>
              <w:r w:rsidR="0002698A" w:rsidRPr="003D6543">
                <w:t>BigBlueButton</w:t>
              </w:r>
              <w:proofErr w:type="spellEnd"/>
            </w:hyperlink>
          </w:p>
          <w:p w14:paraId="7EEC3C1A" w14:textId="61822536" w:rsidR="0002698A" w:rsidRPr="003D6543"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pPr>
            <w:r w:rsidRPr="003D6543">
              <w:rPr>
                <w:rFonts w:cstheme="minorHAnsi"/>
              </w:rPr>
              <w:t>MS Teams</w:t>
            </w:r>
          </w:p>
          <w:p w14:paraId="4BA03447" w14:textId="73113522" w:rsidR="00350AD1" w:rsidRPr="003D6543" w:rsidRDefault="00350AD1"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3D6543">
              <w:rPr>
                <w:rFonts w:cstheme="minorHAnsi"/>
              </w:rPr>
              <w:t>Zoom</w:t>
            </w:r>
          </w:p>
        </w:tc>
        <w:tc>
          <w:tcPr>
            <w:tcW w:w="2668" w:type="dxa"/>
          </w:tcPr>
          <w:p w14:paraId="5C0259D7" w14:textId="77777777" w:rsidR="0002698A" w:rsidRPr="00433431"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 xml:space="preserve">Synchronous </w:t>
            </w:r>
          </w:p>
        </w:tc>
      </w:tr>
      <w:tr w:rsidR="0002698A" w:rsidRPr="00433431" w14:paraId="5FD421B6" w14:textId="77777777" w:rsidTr="00350AD1">
        <w:tc>
          <w:tcPr>
            <w:cnfStyle w:val="001000000000" w:firstRow="0" w:lastRow="0" w:firstColumn="1" w:lastColumn="0" w:oddVBand="0" w:evenVBand="0" w:oddHBand="0" w:evenHBand="0" w:firstRowFirstColumn="0" w:firstRowLastColumn="0" w:lastRowFirstColumn="0" w:lastRowLastColumn="0"/>
            <w:tcW w:w="4405" w:type="dxa"/>
          </w:tcPr>
          <w:p w14:paraId="414BBB62" w14:textId="77777777" w:rsidR="0002698A" w:rsidRDefault="0002698A" w:rsidP="00046A36">
            <w:pPr>
              <w:spacing w:before="40" w:after="40" w:line="23" w:lineRule="atLeast"/>
              <w:rPr>
                <w:rFonts w:cstheme="minorHAnsi"/>
                <w:b w:val="0"/>
                <w:bCs w:val="0"/>
              </w:rPr>
            </w:pPr>
            <w:r w:rsidRPr="00433431">
              <w:rPr>
                <w:rFonts w:cstheme="minorHAnsi"/>
                <w:b w:val="0"/>
              </w:rPr>
              <w:t>Facilitate written discussions among students and instructors</w:t>
            </w:r>
            <w:r w:rsidR="00044E52">
              <w:rPr>
                <w:rFonts w:cstheme="minorHAnsi"/>
                <w:b w:val="0"/>
              </w:rPr>
              <w:t xml:space="preserve"> </w:t>
            </w:r>
          </w:p>
          <w:p w14:paraId="0B0ACA72" w14:textId="1F8A3D16" w:rsidR="00044E52" w:rsidRPr="00044E52" w:rsidRDefault="00044E52" w:rsidP="00046A36">
            <w:pPr>
              <w:spacing w:before="40" w:after="40" w:line="23" w:lineRule="atLeast"/>
              <w:rPr>
                <w:rFonts w:cstheme="minorHAnsi"/>
                <w:b w:val="0"/>
                <w:bCs w:val="0"/>
                <w:i/>
                <w:iCs/>
              </w:rPr>
            </w:pPr>
            <w:r w:rsidRPr="00044E52">
              <w:rPr>
                <w:rFonts w:cstheme="minorHAnsi"/>
                <w:b w:val="0"/>
                <w:bCs w:val="0"/>
                <w:i/>
                <w:iCs/>
              </w:rPr>
              <w:t xml:space="preserve">Discussions are an important tool both for engaging in active learning as well as creating community </w:t>
            </w:r>
            <w:r>
              <w:rPr>
                <w:rFonts w:cstheme="minorHAnsi"/>
                <w:b w:val="0"/>
                <w:bCs w:val="0"/>
                <w:i/>
                <w:iCs/>
              </w:rPr>
              <w:t>online.</w:t>
            </w:r>
          </w:p>
        </w:tc>
        <w:tc>
          <w:tcPr>
            <w:tcW w:w="2277" w:type="dxa"/>
          </w:tcPr>
          <w:p w14:paraId="38051EAD" w14:textId="5169A15A" w:rsidR="0002698A" w:rsidRPr="00433431"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3D6543">
              <w:rPr>
                <w:rFonts w:cstheme="minorHAnsi"/>
              </w:rPr>
              <w:t>Canvas Discussions</w:t>
            </w:r>
          </w:p>
        </w:tc>
        <w:tc>
          <w:tcPr>
            <w:tcW w:w="2668" w:type="dxa"/>
          </w:tcPr>
          <w:p w14:paraId="3776B395" w14:textId="77777777" w:rsidR="0002698A" w:rsidRPr="00433431"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Asynchronous </w:t>
            </w:r>
          </w:p>
        </w:tc>
      </w:tr>
      <w:tr w:rsidR="0002698A" w:rsidRPr="00433431" w14:paraId="359DF3CB" w14:textId="77777777" w:rsidTr="0035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81E2100" w14:textId="77777777" w:rsidR="0002698A" w:rsidRPr="00433431" w:rsidRDefault="0002698A" w:rsidP="00046A36">
            <w:pPr>
              <w:spacing w:before="40" w:after="40" w:line="23" w:lineRule="atLeast"/>
              <w:rPr>
                <w:rFonts w:cstheme="minorHAnsi"/>
                <w:b w:val="0"/>
              </w:rPr>
            </w:pPr>
            <w:r w:rsidRPr="00433431">
              <w:rPr>
                <w:rFonts w:cstheme="minorHAnsi"/>
                <w:b w:val="0"/>
              </w:rPr>
              <w:t>Facilitate live discussions among students and instructors</w:t>
            </w:r>
          </w:p>
        </w:tc>
        <w:tc>
          <w:tcPr>
            <w:tcW w:w="2277" w:type="dxa"/>
          </w:tcPr>
          <w:p w14:paraId="66E4EDB1" w14:textId="77777777" w:rsidR="0002698A" w:rsidRPr="00433431" w:rsidRDefault="00627859"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hyperlink r:id="rId16" w:history="1">
              <w:proofErr w:type="spellStart"/>
              <w:r w:rsidR="0002698A" w:rsidRPr="003D6543">
                <w:t>BigBlueButton</w:t>
              </w:r>
              <w:proofErr w:type="spellEnd"/>
            </w:hyperlink>
          </w:p>
          <w:p w14:paraId="0BCB5E1B" w14:textId="61F2AF92" w:rsidR="0002698A" w:rsidRPr="003D6543"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pPr>
            <w:r w:rsidRPr="003D6543">
              <w:rPr>
                <w:rFonts w:cstheme="minorHAnsi"/>
              </w:rPr>
              <w:t>MS Teams</w:t>
            </w:r>
          </w:p>
          <w:p w14:paraId="777F8054" w14:textId="0345B37F" w:rsidR="00044E52" w:rsidRPr="003D6543" w:rsidRDefault="00044E52"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3D6543">
              <w:rPr>
                <w:rFonts w:cstheme="minorHAnsi"/>
              </w:rPr>
              <w:t>Zoom</w:t>
            </w:r>
          </w:p>
        </w:tc>
        <w:tc>
          <w:tcPr>
            <w:tcW w:w="2668" w:type="dxa"/>
          </w:tcPr>
          <w:p w14:paraId="716B1F55" w14:textId="77777777" w:rsidR="0002698A" w:rsidRPr="00433431" w:rsidRDefault="0002698A" w:rsidP="00046A36">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 xml:space="preserve">Synchronous </w:t>
            </w:r>
          </w:p>
        </w:tc>
      </w:tr>
      <w:tr w:rsidR="0002698A" w:rsidRPr="00433431" w14:paraId="7E5643DE" w14:textId="77777777" w:rsidTr="00350AD1">
        <w:tc>
          <w:tcPr>
            <w:cnfStyle w:val="001000000000" w:firstRow="0" w:lastRow="0" w:firstColumn="1" w:lastColumn="0" w:oddVBand="0" w:evenVBand="0" w:oddHBand="0" w:evenHBand="0" w:firstRowFirstColumn="0" w:firstRowLastColumn="0" w:lastRowFirstColumn="0" w:lastRowLastColumn="0"/>
            <w:tcW w:w="4405" w:type="dxa"/>
          </w:tcPr>
          <w:p w14:paraId="079E8C97" w14:textId="77777777" w:rsidR="0002698A" w:rsidRPr="00433431" w:rsidRDefault="0002698A" w:rsidP="00046A36">
            <w:pPr>
              <w:spacing w:before="40" w:after="40" w:line="23" w:lineRule="atLeast"/>
              <w:rPr>
                <w:rFonts w:cstheme="minorHAnsi"/>
                <w:b w:val="0"/>
              </w:rPr>
            </w:pPr>
            <w:r w:rsidRPr="00433431">
              <w:rPr>
                <w:rFonts w:cstheme="minorHAnsi"/>
                <w:b w:val="0"/>
              </w:rPr>
              <w:t xml:space="preserve">Hold remote office hours to provide an opportunity for live, one-on-one or small-group discussion with you. </w:t>
            </w:r>
          </w:p>
        </w:tc>
        <w:tc>
          <w:tcPr>
            <w:tcW w:w="2277" w:type="dxa"/>
          </w:tcPr>
          <w:p w14:paraId="68842829" w14:textId="77777777" w:rsidR="0002698A" w:rsidRPr="00433431" w:rsidRDefault="00627859"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hyperlink r:id="rId17" w:history="1">
              <w:proofErr w:type="spellStart"/>
              <w:r w:rsidR="0002698A" w:rsidRPr="003D6543">
                <w:t>BigBlueButton</w:t>
              </w:r>
              <w:proofErr w:type="spellEnd"/>
            </w:hyperlink>
          </w:p>
          <w:p w14:paraId="3105ACA6" w14:textId="4559BD8D" w:rsidR="0002698A" w:rsidRPr="003D6543"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pPr>
            <w:r w:rsidRPr="003D6543">
              <w:rPr>
                <w:rFonts w:cstheme="minorHAnsi"/>
              </w:rPr>
              <w:t>MS T</w:t>
            </w:r>
            <w:r w:rsidRPr="003D6543">
              <w:rPr>
                <w:rFonts w:cstheme="minorHAnsi"/>
              </w:rPr>
              <w:t>e</w:t>
            </w:r>
            <w:r w:rsidRPr="003D6543">
              <w:rPr>
                <w:rFonts w:cstheme="minorHAnsi"/>
              </w:rPr>
              <w:t>a</w:t>
            </w:r>
            <w:r w:rsidRPr="003D6543">
              <w:rPr>
                <w:rFonts w:cstheme="minorHAnsi"/>
              </w:rPr>
              <w:t>ms</w:t>
            </w:r>
          </w:p>
          <w:p w14:paraId="41BD2A88" w14:textId="5D899B01" w:rsidR="0002698A" w:rsidRPr="00433431" w:rsidRDefault="00044E52"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3D6543">
              <w:rPr>
                <w:rFonts w:cstheme="minorHAnsi"/>
              </w:rPr>
              <w:t>Zoom</w:t>
            </w:r>
          </w:p>
        </w:tc>
        <w:tc>
          <w:tcPr>
            <w:tcW w:w="2668" w:type="dxa"/>
          </w:tcPr>
          <w:p w14:paraId="11156F29" w14:textId="77777777" w:rsidR="0002698A" w:rsidRPr="00433431" w:rsidRDefault="0002698A" w:rsidP="00046A36">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Synchronous </w:t>
            </w:r>
          </w:p>
        </w:tc>
      </w:tr>
    </w:tbl>
    <w:p w14:paraId="4E76A2E5" w14:textId="77777777" w:rsidR="0002698A" w:rsidRPr="00433431" w:rsidRDefault="0002698A" w:rsidP="0002698A">
      <w:pPr>
        <w:pStyle w:val="Heading1"/>
        <w:rPr>
          <w:rFonts w:asciiTheme="minorHAnsi" w:hAnsiTheme="minorHAnsi" w:cstheme="minorHAnsi"/>
          <w:sz w:val="28"/>
        </w:rPr>
      </w:pPr>
      <w:r w:rsidRPr="00433431">
        <w:rPr>
          <w:rFonts w:asciiTheme="minorHAnsi" w:hAnsiTheme="minorHAnsi" w:cstheme="minorHAnsi"/>
          <w:sz w:val="28"/>
        </w:rPr>
        <w:t xml:space="preserve">Tools for Delivering Content  </w:t>
      </w:r>
    </w:p>
    <w:tbl>
      <w:tblPr>
        <w:tblStyle w:val="PlainTable1"/>
        <w:tblW w:w="0" w:type="auto"/>
        <w:tblLook w:val="04A0" w:firstRow="1" w:lastRow="0" w:firstColumn="1" w:lastColumn="0" w:noHBand="0" w:noVBand="1"/>
      </w:tblPr>
      <w:tblGrid>
        <w:gridCol w:w="4405"/>
        <w:gridCol w:w="2250"/>
        <w:gridCol w:w="2695"/>
      </w:tblGrid>
      <w:tr w:rsidR="0002698A" w:rsidRPr="00433431" w14:paraId="3279A690" w14:textId="77777777" w:rsidTr="0035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853FFC9" w14:textId="77777777" w:rsidR="0002698A" w:rsidRPr="00433431" w:rsidRDefault="0002698A" w:rsidP="00046A36">
            <w:pPr>
              <w:spacing w:before="40" w:after="40" w:line="276" w:lineRule="auto"/>
              <w:rPr>
                <w:rFonts w:cstheme="minorHAnsi"/>
                <w:szCs w:val="26"/>
              </w:rPr>
            </w:pPr>
            <w:r w:rsidRPr="00433431">
              <w:rPr>
                <w:rFonts w:cstheme="minorHAnsi"/>
                <w:szCs w:val="26"/>
              </w:rPr>
              <w:t xml:space="preserve">What do you want to do?   </w:t>
            </w:r>
          </w:p>
        </w:tc>
        <w:tc>
          <w:tcPr>
            <w:tcW w:w="2250" w:type="dxa"/>
          </w:tcPr>
          <w:p w14:paraId="09889EA2" w14:textId="77777777" w:rsidR="0002698A" w:rsidRPr="00350AD1" w:rsidRDefault="0002698A" w:rsidP="00046A36">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50AD1">
              <w:rPr>
                <w:rFonts w:cstheme="minorHAnsi"/>
                <w:sz w:val="20"/>
                <w:szCs w:val="20"/>
              </w:rPr>
              <w:t xml:space="preserve">Tool </w:t>
            </w:r>
          </w:p>
        </w:tc>
        <w:tc>
          <w:tcPr>
            <w:tcW w:w="2695" w:type="dxa"/>
          </w:tcPr>
          <w:p w14:paraId="593A73CF" w14:textId="74C67B44" w:rsidR="0002698A" w:rsidRPr="00350AD1" w:rsidRDefault="0002698A" w:rsidP="00046A36">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50AD1">
              <w:rPr>
                <w:rFonts w:cstheme="minorHAnsi"/>
                <w:sz w:val="20"/>
                <w:szCs w:val="20"/>
              </w:rPr>
              <w:t>Synchronous/Asynchronous</w:t>
            </w:r>
          </w:p>
        </w:tc>
      </w:tr>
      <w:tr w:rsidR="0002698A" w:rsidRPr="00433431" w14:paraId="2C18C672" w14:textId="77777777" w:rsidTr="0035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FF7BE65" w14:textId="77777777" w:rsidR="0002698A" w:rsidRPr="00433431" w:rsidRDefault="0002698A" w:rsidP="00046A36">
            <w:pPr>
              <w:spacing w:before="40" w:after="40" w:line="276" w:lineRule="auto"/>
              <w:rPr>
                <w:rFonts w:cstheme="minorHAnsi"/>
                <w:b w:val="0"/>
              </w:rPr>
            </w:pPr>
            <w:r w:rsidRPr="00433431">
              <w:rPr>
                <w:rFonts w:cstheme="minorHAnsi"/>
                <w:b w:val="0"/>
              </w:rPr>
              <w:t>Deliver live lectures (and record for later use)</w:t>
            </w:r>
          </w:p>
        </w:tc>
        <w:tc>
          <w:tcPr>
            <w:tcW w:w="2250" w:type="dxa"/>
          </w:tcPr>
          <w:p w14:paraId="63A4BEB9" w14:textId="6769C6A4" w:rsidR="0002698A" w:rsidRPr="003D6543"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rPr>
                <w:rFonts w:cstheme="minorHAnsi"/>
              </w:rPr>
              <w:t>Big Blue Button</w:t>
            </w:r>
          </w:p>
          <w:p w14:paraId="54555DDD" w14:textId="77777777" w:rsidR="00044E52" w:rsidRPr="003D6543" w:rsidRDefault="00044E52"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t>Zoom</w:t>
            </w:r>
          </w:p>
          <w:p w14:paraId="5E5031F5" w14:textId="4B92228D" w:rsidR="00044E52" w:rsidRPr="00433431" w:rsidRDefault="00044E52"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3D6543">
              <w:t>MS Teams</w:t>
            </w:r>
          </w:p>
        </w:tc>
        <w:tc>
          <w:tcPr>
            <w:tcW w:w="2695" w:type="dxa"/>
          </w:tcPr>
          <w:p w14:paraId="45997B37" w14:textId="77777777" w:rsidR="0002698A" w:rsidRPr="00433431"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Synchronous</w:t>
            </w:r>
          </w:p>
        </w:tc>
      </w:tr>
      <w:tr w:rsidR="0002698A" w:rsidRPr="00433431" w14:paraId="6D0AEEE2" w14:textId="77777777" w:rsidTr="00350AD1">
        <w:tc>
          <w:tcPr>
            <w:cnfStyle w:val="001000000000" w:firstRow="0" w:lastRow="0" w:firstColumn="1" w:lastColumn="0" w:oddVBand="0" w:evenVBand="0" w:oddHBand="0" w:evenHBand="0" w:firstRowFirstColumn="0" w:firstRowLastColumn="0" w:lastRowFirstColumn="0" w:lastRowLastColumn="0"/>
            <w:tcW w:w="4405" w:type="dxa"/>
          </w:tcPr>
          <w:p w14:paraId="4D81D89B" w14:textId="77777777" w:rsidR="0002698A" w:rsidRPr="00433431" w:rsidRDefault="0002698A" w:rsidP="00046A36">
            <w:pPr>
              <w:spacing w:before="40" w:after="40" w:line="276" w:lineRule="auto"/>
              <w:rPr>
                <w:rFonts w:cstheme="minorHAnsi"/>
                <w:b w:val="0"/>
              </w:rPr>
            </w:pPr>
            <w:r w:rsidRPr="00433431">
              <w:rPr>
                <w:rFonts w:cstheme="minorHAnsi"/>
                <w:b w:val="0"/>
              </w:rPr>
              <w:lastRenderedPageBreak/>
              <w:t>Record a slide show with narration</w:t>
            </w:r>
          </w:p>
        </w:tc>
        <w:tc>
          <w:tcPr>
            <w:tcW w:w="2250" w:type="dxa"/>
          </w:tcPr>
          <w:p w14:paraId="095FA04F" w14:textId="63704FE8" w:rsidR="0002698A" w:rsidRPr="003D6543"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pPr>
            <w:r w:rsidRPr="00044E52">
              <w:rPr>
                <w:rFonts w:cstheme="minorHAnsi"/>
              </w:rPr>
              <w:t>PowerPoint</w:t>
            </w:r>
          </w:p>
          <w:p w14:paraId="189FB711" w14:textId="32CD9708" w:rsidR="0002698A" w:rsidRPr="003D6543"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pPr>
            <w:r w:rsidRPr="003D6543">
              <w:rPr>
                <w:rFonts w:cstheme="minorHAnsi"/>
              </w:rPr>
              <w:t>Echo360</w:t>
            </w:r>
          </w:p>
          <w:p w14:paraId="34959CB0" w14:textId="085B54F1" w:rsidR="00044E52" w:rsidRPr="00433431" w:rsidRDefault="00044E52" w:rsidP="00046A36">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3D6543">
              <w:t>Zoom</w:t>
            </w:r>
          </w:p>
        </w:tc>
        <w:tc>
          <w:tcPr>
            <w:tcW w:w="2695" w:type="dxa"/>
          </w:tcPr>
          <w:p w14:paraId="6AA8E94C" w14:textId="77777777" w:rsidR="0002698A" w:rsidRPr="00433431"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r w:rsidR="0002698A" w:rsidRPr="00433431" w14:paraId="237F1AD7" w14:textId="77777777" w:rsidTr="0035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77B51FB" w14:textId="77777777" w:rsidR="0002698A" w:rsidRPr="00433431" w:rsidRDefault="0002698A" w:rsidP="00046A36">
            <w:pPr>
              <w:spacing w:before="40" w:after="40" w:line="276" w:lineRule="auto"/>
              <w:rPr>
                <w:rFonts w:cstheme="minorHAnsi"/>
                <w:b w:val="0"/>
              </w:rPr>
            </w:pPr>
            <w:r w:rsidRPr="00433431">
              <w:rPr>
                <w:rFonts w:cstheme="minorHAnsi"/>
                <w:b w:val="0"/>
              </w:rPr>
              <w:t>Share files with your students</w:t>
            </w:r>
          </w:p>
        </w:tc>
        <w:tc>
          <w:tcPr>
            <w:tcW w:w="2250" w:type="dxa"/>
          </w:tcPr>
          <w:p w14:paraId="640459A7" w14:textId="67E45BAC" w:rsidR="00044E52" w:rsidRDefault="00044E52"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t>Canvas</w:t>
            </w:r>
          </w:p>
          <w:p w14:paraId="6A3B56F0" w14:textId="77777777" w:rsidR="0002698A"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3D6543">
              <w:rPr>
                <w:rFonts w:cstheme="minorHAnsi"/>
              </w:rPr>
              <w:t>OneDrive</w:t>
            </w:r>
          </w:p>
          <w:p w14:paraId="3104EA05" w14:textId="699DFB07" w:rsidR="00605EC1" w:rsidRPr="00433431" w:rsidRDefault="00605EC1"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MS Stream</w:t>
            </w:r>
          </w:p>
        </w:tc>
        <w:tc>
          <w:tcPr>
            <w:tcW w:w="2695" w:type="dxa"/>
          </w:tcPr>
          <w:p w14:paraId="24928182" w14:textId="77777777" w:rsidR="0002698A" w:rsidRPr="00433431"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bl>
    <w:p w14:paraId="78605F12" w14:textId="77777777" w:rsidR="0002698A" w:rsidRPr="00433431" w:rsidRDefault="0002698A" w:rsidP="0002698A">
      <w:pPr>
        <w:pStyle w:val="Heading1"/>
        <w:rPr>
          <w:rFonts w:asciiTheme="minorHAnsi" w:hAnsiTheme="minorHAnsi" w:cstheme="minorHAnsi"/>
          <w:sz w:val="28"/>
        </w:rPr>
      </w:pPr>
      <w:r w:rsidRPr="00433431">
        <w:rPr>
          <w:rFonts w:asciiTheme="minorHAnsi" w:hAnsiTheme="minorHAnsi" w:cstheme="minorHAnsi"/>
          <w:sz w:val="28"/>
        </w:rPr>
        <w:t xml:space="preserve">Tools for Collecting Students’ Work </w:t>
      </w:r>
    </w:p>
    <w:tbl>
      <w:tblPr>
        <w:tblStyle w:val="PlainTable1"/>
        <w:tblW w:w="0" w:type="auto"/>
        <w:tblLook w:val="04A0" w:firstRow="1" w:lastRow="0" w:firstColumn="1" w:lastColumn="0" w:noHBand="0" w:noVBand="1"/>
      </w:tblPr>
      <w:tblGrid>
        <w:gridCol w:w="4405"/>
        <w:gridCol w:w="2250"/>
        <w:gridCol w:w="2695"/>
      </w:tblGrid>
      <w:tr w:rsidR="0002698A" w:rsidRPr="00433431" w14:paraId="4E9D8B87" w14:textId="77777777" w:rsidTr="004B2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42C3931" w14:textId="77777777" w:rsidR="0002698A" w:rsidRPr="00433431" w:rsidRDefault="0002698A" w:rsidP="00046A36">
            <w:pPr>
              <w:spacing w:before="40" w:after="40" w:line="276" w:lineRule="auto"/>
              <w:rPr>
                <w:rFonts w:cstheme="minorHAnsi"/>
                <w:szCs w:val="26"/>
              </w:rPr>
            </w:pPr>
            <w:r w:rsidRPr="00433431">
              <w:rPr>
                <w:rFonts w:cstheme="minorHAnsi"/>
                <w:szCs w:val="26"/>
              </w:rPr>
              <w:t xml:space="preserve">What do you want to do?   </w:t>
            </w:r>
          </w:p>
        </w:tc>
        <w:tc>
          <w:tcPr>
            <w:tcW w:w="2250" w:type="dxa"/>
          </w:tcPr>
          <w:p w14:paraId="4F9AC5D2" w14:textId="77777777" w:rsidR="0002698A" w:rsidRPr="004B2B8E" w:rsidRDefault="0002698A" w:rsidP="00046A36">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B2B8E">
              <w:rPr>
                <w:rFonts w:cstheme="minorHAnsi"/>
                <w:sz w:val="20"/>
                <w:szCs w:val="20"/>
              </w:rPr>
              <w:t xml:space="preserve">Tool </w:t>
            </w:r>
          </w:p>
        </w:tc>
        <w:tc>
          <w:tcPr>
            <w:tcW w:w="2695" w:type="dxa"/>
          </w:tcPr>
          <w:p w14:paraId="7FA3EBE4" w14:textId="71C95A88" w:rsidR="0002698A" w:rsidRPr="004B2B8E" w:rsidRDefault="0002698A" w:rsidP="00046A36">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B2B8E">
              <w:rPr>
                <w:rFonts w:cstheme="minorHAnsi"/>
                <w:sz w:val="20"/>
                <w:szCs w:val="20"/>
              </w:rPr>
              <w:t>Synchronous/Asynchronous</w:t>
            </w:r>
          </w:p>
        </w:tc>
      </w:tr>
      <w:tr w:rsidR="0002698A" w:rsidRPr="00433431" w14:paraId="3E585AD0" w14:textId="77777777" w:rsidTr="004B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CFEA412" w14:textId="77777777" w:rsidR="0002698A" w:rsidRPr="00433431" w:rsidRDefault="0002698A" w:rsidP="00046A36">
            <w:pPr>
              <w:spacing w:before="40" w:after="40" w:line="276" w:lineRule="auto"/>
              <w:rPr>
                <w:rFonts w:cstheme="minorHAnsi"/>
                <w:b w:val="0"/>
              </w:rPr>
            </w:pPr>
            <w:r w:rsidRPr="00433431">
              <w:rPr>
                <w:rFonts w:cstheme="minorHAnsi"/>
                <w:b w:val="0"/>
              </w:rPr>
              <w:t>Collect student submissions online</w:t>
            </w:r>
          </w:p>
        </w:tc>
        <w:tc>
          <w:tcPr>
            <w:tcW w:w="2250" w:type="dxa"/>
          </w:tcPr>
          <w:p w14:paraId="25170069" w14:textId="45561C0A" w:rsidR="0002698A" w:rsidRPr="003D6543"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t>Canvas Assig</w:t>
            </w:r>
            <w:r w:rsidRPr="003D6543">
              <w:t>n</w:t>
            </w:r>
            <w:r w:rsidRPr="003D6543">
              <w:t>ments</w:t>
            </w:r>
          </w:p>
          <w:p w14:paraId="1FE8FAD7" w14:textId="358FD676" w:rsidR="00044E52" w:rsidRPr="003D6543" w:rsidRDefault="00044E52"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t>OneDrive</w:t>
            </w:r>
          </w:p>
        </w:tc>
        <w:tc>
          <w:tcPr>
            <w:tcW w:w="2695" w:type="dxa"/>
          </w:tcPr>
          <w:p w14:paraId="47EBDBB4" w14:textId="77777777" w:rsidR="0002698A" w:rsidRPr="00433431"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r w:rsidR="0002698A" w:rsidRPr="00433431" w14:paraId="72AEF455" w14:textId="77777777" w:rsidTr="004B2B8E">
        <w:tc>
          <w:tcPr>
            <w:cnfStyle w:val="001000000000" w:firstRow="0" w:lastRow="0" w:firstColumn="1" w:lastColumn="0" w:oddVBand="0" w:evenVBand="0" w:oddHBand="0" w:evenHBand="0" w:firstRowFirstColumn="0" w:firstRowLastColumn="0" w:lastRowFirstColumn="0" w:lastRowLastColumn="0"/>
            <w:tcW w:w="4405" w:type="dxa"/>
          </w:tcPr>
          <w:p w14:paraId="5EA0AFE8" w14:textId="77777777" w:rsidR="0002698A" w:rsidRPr="00433431" w:rsidRDefault="0002698A" w:rsidP="00046A36">
            <w:pPr>
              <w:spacing w:before="40" w:after="40" w:line="276" w:lineRule="auto"/>
              <w:rPr>
                <w:rFonts w:cstheme="minorHAnsi"/>
                <w:b w:val="0"/>
              </w:rPr>
            </w:pPr>
            <w:r w:rsidRPr="00433431">
              <w:rPr>
                <w:rFonts w:cstheme="minorHAnsi"/>
                <w:b w:val="0"/>
              </w:rPr>
              <w:t>Check/assess if students understand the material</w:t>
            </w:r>
            <w:r>
              <w:rPr>
                <w:rFonts w:cstheme="minorHAnsi"/>
                <w:b w:val="0"/>
              </w:rPr>
              <w:t xml:space="preserve"> via formative assessment</w:t>
            </w:r>
          </w:p>
        </w:tc>
        <w:tc>
          <w:tcPr>
            <w:tcW w:w="2250" w:type="dxa"/>
          </w:tcPr>
          <w:p w14:paraId="497C24FE" w14:textId="76FE8E32" w:rsidR="0002698A" w:rsidRPr="003D6543"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pPr>
            <w:r w:rsidRPr="003D6543">
              <w:t>Canv</w:t>
            </w:r>
            <w:r w:rsidRPr="003D6543">
              <w:t>a</w:t>
            </w:r>
            <w:r w:rsidRPr="003D6543">
              <w:t>s Quizzes</w:t>
            </w:r>
          </w:p>
          <w:p w14:paraId="55894905" w14:textId="3D5C779B" w:rsidR="00044E52" w:rsidRPr="003D6543" w:rsidRDefault="00044E52" w:rsidP="00046A36">
            <w:pPr>
              <w:spacing w:before="40" w:after="40" w:line="276" w:lineRule="auto"/>
              <w:cnfStyle w:val="000000000000" w:firstRow="0" w:lastRow="0" w:firstColumn="0" w:lastColumn="0" w:oddVBand="0" w:evenVBand="0" w:oddHBand="0" w:evenHBand="0" w:firstRowFirstColumn="0" w:firstRowLastColumn="0" w:lastRowFirstColumn="0" w:lastRowLastColumn="0"/>
            </w:pPr>
            <w:r w:rsidRPr="003D6543">
              <w:t>MS Forms</w:t>
            </w:r>
          </w:p>
        </w:tc>
        <w:tc>
          <w:tcPr>
            <w:tcW w:w="2695" w:type="dxa"/>
          </w:tcPr>
          <w:p w14:paraId="0EC33AAF" w14:textId="77777777" w:rsidR="0002698A" w:rsidRPr="00433431"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r w:rsidR="0002698A" w:rsidRPr="00433431" w14:paraId="045EDF70" w14:textId="77777777" w:rsidTr="004B2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CE059E3" w14:textId="77777777" w:rsidR="0002698A" w:rsidRPr="00433431" w:rsidRDefault="0002698A" w:rsidP="00046A36">
            <w:pPr>
              <w:spacing w:before="40" w:after="40" w:line="276" w:lineRule="auto"/>
              <w:rPr>
                <w:rFonts w:cstheme="minorHAnsi"/>
                <w:b w:val="0"/>
              </w:rPr>
            </w:pPr>
            <w:r w:rsidRPr="00433431">
              <w:rPr>
                <w:rFonts w:cstheme="minorHAnsi"/>
                <w:b w:val="0"/>
              </w:rPr>
              <w:t>Evaluate student presentation</w:t>
            </w:r>
            <w:r>
              <w:rPr>
                <w:rFonts w:cstheme="minorHAnsi"/>
                <w:b w:val="0"/>
              </w:rPr>
              <w:t>s</w:t>
            </w:r>
          </w:p>
        </w:tc>
        <w:tc>
          <w:tcPr>
            <w:tcW w:w="2250" w:type="dxa"/>
          </w:tcPr>
          <w:p w14:paraId="0CF35DEF" w14:textId="4A983009" w:rsidR="0002698A" w:rsidRPr="003D6543"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t>Big Blue Button</w:t>
            </w:r>
          </w:p>
          <w:p w14:paraId="05E540CB" w14:textId="009CF4D2" w:rsidR="00044E52" w:rsidRPr="003D6543" w:rsidRDefault="00044E52" w:rsidP="00046A36">
            <w:pPr>
              <w:spacing w:before="40" w:after="40" w:line="276" w:lineRule="auto"/>
              <w:cnfStyle w:val="000000100000" w:firstRow="0" w:lastRow="0" w:firstColumn="0" w:lastColumn="0" w:oddVBand="0" w:evenVBand="0" w:oddHBand="1" w:evenHBand="0" w:firstRowFirstColumn="0" w:firstRowLastColumn="0" w:lastRowFirstColumn="0" w:lastRowLastColumn="0"/>
            </w:pPr>
            <w:r w:rsidRPr="003D6543">
              <w:t>Zoom</w:t>
            </w:r>
          </w:p>
        </w:tc>
        <w:tc>
          <w:tcPr>
            <w:tcW w:w="2695" w:type="dxa"/>
          </w:tcPr>
          <w:p w14:paraId="46F371BB" w14:textId="77777777" w:rsidR="0002698A" w:rsidRPr="00433431" w:rsidRDefault="0002698A" w:rsidP="00046A36">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Synchronous</w:t>
            </w:r>
          </w:p>
        </w:tc>
      </w:tr>
      <w:tr w:rsidR="0002698A" w:rsidRPr="00433431" w14:paraId="530186AA" w14:textId="77777777" w:rsidTr="004B2B8E">
        <w:tc>
          <w:tcPr>
            <w:cnfStyle w:val="001000000000" w:firstRow="0" w:lastRow="0" w:firstColumn="1" w:lastColumn="0" w:oddVBand="0" w:evenVBand="0" w:oddHBand="0" w:evenHBand="0" w:firstRowFirstColumn="0" w:firstRowLastColumn="0" w:lastRowFirstColumn="0" w:lastRowLastColumn="0"/>
            <w:tcW w:w="4405" w:type="dxa"/>
          </w:tcPr>
          <w:p w14:paraId="46AE909F" w14:textId="18AA23FF" w:rsidR="0002698A" w:rsidRPr="00433431" w:rsidRDefault="0002698A" w:rsidP="00046A36">
            <w:pPr>
              <w:spacing w:before="40" w:after="40" w:line="276" w:lineRule="auto"/>
              <w:rPr>
                <w:rFonts w:cstheme="minorHAnsi"/>
                <w:b w:val="0"/>
              </w:rPr>
            </w:pPr>
            <w:r>
              <w:rPr>
                <w:rFonts w:cstheme="minorHAnsi"/>
                <w:b w:val="0"/>
              </w:rPr>
              <w:t xml:space="preserve">Provide feedback and give grades </w:t>
            </w:r>
            <w:r w:rsidR="00044E52">
              <w:rPr>
                <w:rFonts w:cstheme="minorHAnsi"/>
                <w:b w:val="0"/>
              </w:rPr>
              <w:t xml:space="preserve">on </w:t>
            </w:r>
            <w:r w:rsidRPr="00433431">
              <w:rPr>
                <w:rFonts w:cstheme="minorHAnsi"/>
                <w:b w:val="0"/>
              </w:rPr>
              <w:t xml:space="preserve">assignments, exams, problem sets, etc. </w:t>
            </w:r>
          </w:p>
        </w:tc>
        <w:tc>
          <w:tcPr>
            <w:tcW w:w="2250" w:type="dxa"/>
          </w:tcPr>
          <w:p w14:paraId="31EF01CC" w14:textId="701A5263" w:rsidR="0002698A" w:rsidRPr="003D6543"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pPr>
            <w:r w:rsidRPr="003D6543">
              <w:t xml:space="preserve">Canvas </w:t>
            </w:r>
            <w:proofErr w:type="spellStart"/>
            <w:r w:rsidRPr="003D6543">
              <w:t>S</w:t>
            </w:r>
            <w:r w:rsidRPr="003D6543">
              <w:t>p</w:t>
            </w:r>
            <w:r w:rsidRPr="003D6543">
              <w:t>e</w:t>
            </w:r>
            <w:r w:rsidRPr="003D6543">
              <w:t>edGrader</w:t>
            </w:r>
            <w:proofErr w:type="spellEnd"/>
          </w:p>
        </w:tc>
        <w:tc>
          <w:tcPr>
            <w:tcW w:w="2695" w:type="dxa"/>
          </w:tcPr>
          <w:p w14:paraId="3924C760" w14:textId="77777777" w:rsidR="0002698A" w:rsidRPr="00433431" w:rsidRDefault="0002698A" w:rsidP="00046A36">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bl>
    <w:p w14:paraId="7C980AF6" w14:textId="77777777" w:rsidR="0002698A" w:rsidRDefault="0002698A" w:rsidP="0002698A">
      <w:pPr>
        <w:rPr>
          <w:rFonts w:cstheme="minorHAnsi"/>
        </w:rPr>
      </w:pPr>
    </w:p>
    <w:p w14:paraId="6FE96C16" w14:textId="77777777" w:rsidR="0002698A" w:rsidRPr="007F4DF3" w:rsidRDefault="0002698A" w:rsidP="0002698A">
      <w:pPr>
        <w:rPr>
          <w:rFonts w:ascii="Times New Roman" w:eastAsia="Times New Roman" w:hAnsi="Times New Roman" w:cs="Times New Roman"/>
          <w:sz w:val="16"/>
          <w:szCs w:val="16"/>
        </w:rPr>
      </w:pPr>
      <w:r w:rsidRPr="007F4DF3">
        <w:rPr>
          <w:rFonts w:ascii="Lato" w:eastAsia="Times New Roman" w:hAnsi="Lato" w:cs="Times New Roman"/>
          <w:i/>
          <w:iCs/>
          <w:color w:val="0A0A0A"/>
          <w:sz w:val="16"/>
          <w:szCs w:val="16"/>
          <w:shd w:val="clear" w:color="auto" w:fill="FEFEFE"/>
        </w:rPr>
        <w:t xml:space="preserve">Thanks to Farshad </w:t>
      </w:r>
      <w:proofErr w:type="spellStart"/>
      <w:r w:rsidRPr="007F4DF3">
        <w:rPr>
          <w:rFonts w:ascii="Lato" w:eastAsia="Times New Roman" w:hAnsi="Lato" w:cs="Times New Roman"/>
          <w:i/>
          <w:iCs/>
          <w:color w:val="0A0A0A"/>
          <w:sz w:val="16"/>
          <w:szCs w:val="16"/>
          <w:shd w:val="clear" w:color="auto" w:fill="FEFEFE"/>
        </w:rPr>
        <w:t>Fotouhi</w:t>
      </w:r>
      <w:proofErr w:type="spellEnd"/>
      <w:r w:rsidRPr="007F4DF3">
        <w:rPr>
          <w:rFonts w:ascii="Lato" w:eastAsia="Times New Roman" w:hAnsi="Lato" w:cs="Times New Roman"/>
          <w:i/>
          <w:iCs/>
          <w:color w:val="0A0A0A"/>
          <w:sz w:val="16"/>
          <w:szCs w:val="16"/>
          <w:shd w:val="clear" w:color="auto" w:fill="FEFEFE"/>
        </w:rPr>
        <w:t xml:space="preserve">, Dean of the College of Engineering, for providing the initial list of elements included in this table. </w:t>
      </w:r>
    </w:p>
    <w:p w14:paraId="1FC5D4E2" w14:textId="013846E9" w:rsidR="0002698A" w:rsidRDefault="0002698A" w:rsidP="00877AF2">
      <w:pPr>
        <w:rPr>
          <w:b/>
          <w:bCs/>
          <w:sz w:val="28"/>
          <w:szCs w:val="28"/>
        </w:rPr>
      </w:pPr>
    </w:p>
    <w:p w14:paraId="6704FB7C" w14:textId="136A14E9" w:rsidR="0002698A" w:rsidRDefault="0002698A" w:rsidP="00877AF2">
      <w:pPr>
        <w:rPr>
          <w:b/>
          <w:bCs/>
          <w:sz w:val="28"/>
          <w:szCs w:val="28"/>
        </w:rPr>
      </w:pPr>
      <w:r>
        <w:rPr>
          <w:b/>
          <w:bCs/>
          <w:sz w:val="28"/>
          <w:szCs w:val="28"/>
        </w:rPr>
        <w:t>Notes:</w:t>
      </w:r>
    </w:p>
    <w:p w14:paraId="67B0F3CD" w14:textId="342FFBA8" w:rsidR="0002698A" w:rsidRPr="0002698A" w:rsidRDefault="0002698A" w:rsidP="0002698A">
      <w:pPr>
        <w:pStyle w:val="ListParagraph"/>
        <w:numPr>
          <w:ilvl w:val="0"/>
          <w:numId w:val="16"/>
        </w:numPr>
      </w:pPr>
      <w:r w:rsidRPr="0002698A">
        <w:t xml:space="preserve">C&amp;IT </w:t>
      </w:r>
      <w:r w:rsidR="003D6543">
        <w:t>has created an</w:t>
      </w:r>
      <w:r w:rsidRPr="0002698A">
        <w:t xml:space="preserve"> MS Teams integration for Canvas</w:t>
      </w:r>
      <w:r w:rsidR="003D6543">
        <w:t xml:space="preserve"> – it is available through the Rich Content Editor.</w:t>
      </w:r>
    </w:p>
    <w:p w14:paraId="78AA2942" w14:textId="77777777" w:rsidR="00350AD1" w:rsidRDefault="0002698A" w:rsidP="0002698A">
      <w:pPr>
        <w:pStyle w:val="ListParagraph"/>
        <w:numPr>
          <w:ilvl w:val="0"/>
          <w:numId w:val="16"/>
        </w:numPr>
      </w:pPr>
      <w:r w:rsidRPr="0002698A">
        <w:t xml:space="preserve">Zoom is </w:t>
      </w:r>
      <w:r>
        <w:t xml:space="preserve">not officially supported by the university, although several colleges have purchased Zoom licenses. </w:t>
      </w:r>
    </w:p>
    <w:p w14:paraId="699811EF" w14:textId="209E6C36" w:rsidR="0002698A" w:rsidRPr="0002698A" w:rsidRDefault="0002698A" w:rsidP="0002698A">
      <w:pPr>
        <w:pStyle w:val="ListParagraph"/>
        <w:numPr>
          <w:ilvl w:val="0"/>
          <w:numId w:val="16"/>
        </w:numPr>
      </w:pPr>
      <w:r>
        <w:t>Zoom has waived the time limits on free basic accounts for people who sign up with a .</w:t>
      </w:r>
      <w:proofErr w:type="spellStart"/>
      <w:r>
        <w:t>edu</w:t>
      </w:r>
      <w:proofErr w:type="spellEnd"/>
      <w:r>
        <w:t xml:space="preserve"> email, so many individual instructors are moving to Zoom as well. </w:t>
      </w:r>
    </w:p>
    <w:p w14:paraId="11C1310D" w14:textId="77777777" w:rsidR="0002698A" w:rsidRDefault="0002698A" w:rsidP="00877AF2">
      <w:pPr>
        <w:rPr>
          <w:b/>
          <w:bCs/>
          <w:sz w:val="28"/>
          <w:szCs w:val="28"/>
        </w:rPr>
      </w:pPr>
    </w:p>
    <w:p w14:paraId="0AA096BE" w14:textId="77777777" w:rsidR="003D6543" w:rsidRDefault="0002698A">
      <w:pPr>
        <w:rPr>
          <w:b/>
          <w:bCs/>
        </w:rPr>
      </w:pPr>
      <w:r w:rsidRPr="0002698A">
        <w:rPr>
          <w:b/>
          <w:bCs/>
        </w:rPr>
        <w:t>What other options might be available or relevant to your classes?</w:t>
      </w:r>
    </w:p>
    <w:p w14:paraId="66D27DC6" w14:textId="77777777" w:rsidR="003D6543" w:rsidRDefault="003D6543">
      <w:pPr>
        <w:rPr>
          <w:b/>
          <w:bCs/>
        </w:rPr>
      </w:pPr>
    </w:p>
    <w:p w14:paraId="3E150F9F" w14:textId="4DC3AD0C" w:rsidR="0002698A" w:rsidRPr="0002698A" w:rsidRDefault="0002698A">
      <w:pPr>
        <w:rPr>
          <w:b/>
          <w:bCs/>
        </w:rPr>
      </w:pPr>
      <w:r w:rsidRPr="0002698A">
        <w:rPr>
          <w:b/>
          <w:bCs/>
        </w:rPr>
        <w:br w:type="page"/>
      </w:r>
    </w:p>
    <w:p w14:paraId="4CF42B92" w14:textId="3B837B11" w:rsidR="00643081" w:rsidRPr="00F3422A" w:rsidRDefault="00FD3925" w:rsidP="00877AF2">
      <w:pPr>
        <w:rPr>
          <w:b/>
          <w:bCs/>
          <w:sz w:val="28"/>
          <w:szCs w:val="28"/>
        </w:rPr>
      </w:pPr>
      <w:r w:rsidRPr="00FD3925">
        <w:rPr>
          <w:b/>
          <w:bCs/>
          <w:sz w:val="28"/>
          <w:szCs w:val="28"/>
        </w:rPr>
        <w:lastRenderedPageBreak/>
        <w:t xml:space="preserve">Step </w:t>
      </w:r>
      <w:r w:rsidR="00A6534A">
        <w:rPr>
          <w:b/>
          <w:bCs/>
          <w:sz w:val="28"/>
          <w:szCs w:val="28"/>
        </w:rPr>
        <w:t>5</w:t>
      </w:r>
      <w:r w:rsidR="00057F1B">
        <w:rPr>
          <w:b/>
          <w:bCs/>
          <w:sz w:val="28"/>
          <w:szCs w:val="28"/>
        </w:rPr>
        <w:t xml:space="preserve"> – Reflect on assessment &amp; alignment</w:t>
      </w:r>
    </w:p>
    <w:p w14:paraId="636F77D0" w14:textId="465453F5" w:rsidR="00643081" w:rsidRDefault="00643081" w:rsidP="00877AF2"/>
    <w:p w14:paraId="048A3290" w14:textId="77777777" w:rsidR="006B512C" w:rsidRDefault="006B512C" w:rsidP="006B512C">
      <w:r>
        <w:t xml:space="preserve">5a) Now, list the </w:t>
      </w:r>
      <w:r w:rsidRPr="00643081">
        <w:rPr>
          <w:b/>
          <w:bCs/>
        </w:rPr>
        <w:t>forms of assessment you had planned for the semester</w:t>
      </w:r>
      <w:r>
        <w:t xml:space="preserve"> – which ones can be easily moved online, which ones need to be reworked? </w:t>
      </w:r>
    </w:p>
    <w:p w14:paraId="44C26C3E" w14:textId="77777777" w:rsidR="006B512C" w:rsidRDefault="006B512C" w:rsidP="006B512C"/>
    <w:p w14:paraId="71BF6D9F" w14:textId="77777777" w:rsidR="006B512C" w:rsidRDefault="006B512C" w:rsidP="006B512C">
      <w:r>
        <w:t xml:space="preserve">Tip: Refer to our </w:t>
      </w:r>
      <w:hyperlink r:id="rId18" w:history="1">
        <w:r w:rsidRPr="00643081">
          <w:rPr>
            <w:rStyle w:val="Hyperlink"/>
            <w:b/>
            <w:bCs/>
          </w:rPr>
          <w:t>Teach Anywhere website</w:t>
        </w:r>
      </w:hyperlink>
      <w:r>
        <w:t xml:space="preserve"> to find more information in the </w:t>
      </w:r>
      <w:r w:rsidRPr="00643081">
        <w:rPr>
          <w:i/>
          <w:iCs/>
        </w:rPr>
        <w:t xml:space="preserve">Assessing Student </w:t>
      </w:r>
      <w:r>
        <w:rPr>
          <w:i/>
          <w:iCs/>
        </w:rPr>
        <w:t>L</w:t>
      </w:r>
      <w:r w:rsidRPr="00643081">
        <w:rPr>
          <w:i/>
          <w:iCs/>
        </w:rPr>
        <w:t>earning</w:t>
      </w:r>
      <w:r>
        <w:t xml:space="preserve"> tab (we will continue updating that resource over the coming days). </w:t>
      </w:r>
    </w:p>
    <w:p w14:paraId="4A397E76" w14:textId="6FFE01E1" w:rsidR="00A6534A" w:rsidRDefault="00A6534A" w:rsidP="00877AF2">
      <w:pPr>
        <w:rPr>
          <w:b/>
          <w:bCs/>
          <w:sz w:val="28"/>
          <w:szCs w:val="28"/>
        </w:rPr>
      </w:pPr>
    </w:p>
    <w:p w14:paraId="76EF0865" w14:textId="77777777" w:rsidR="006B512C" w:rsidRDefault="006B512C" w:rsidP="00877AF2">
      <w:pPr>
        <w:rPr>
          <w:b/>
          <w:bCs/>
          <w:sz w:val="28"/>
          <w:szCs w:val="28"/>
        </w:rPr>
      </w:pPr>
    </w:p>
    <w:p w14:paraId="3C9CB0D9" w14:textId="72F2B7D3" w:rsidR="006B512C" w:rsidRDefault="006B512C">
      <w:pPr>
        <w:rPr>
          <w:b/>
          <w:bCs/>
          <w:sz w:val="28"/>
          <w:szCs w:val="28"/>
        </w:rPr>
      </w:pPr>
      <w:r>
        <w:rPr>
          <w:b/>
          <w:bCs/>
          <w:sz w:val="28"/>
          <w:szCs w:val="28"/>
        </w:rPr>
        <w:br w:type="page"/>
      </w:r>
    </w:p>
    <w:p w14:paraId="1219B40A" w14:textId="48089BBE" w:rsidR="006B512C" w:rsidRDefault="006B512C" w:rsidP="006B512C">
      <w:r>
        <w:lastRenderedPageBreak/>
        <w:t xml:space="preserve">5b) </w:t>
      </w:r>
      <w:r w:rsidRPr="00FD3925">
        <w:rPr>
          <w:b/>
          <w:bCs/>
        </w:rPr>
        <w:t>Bringing it together</w:t>
      </w:r>
      <w:r>
        <w:t xml:space="preserve"> – are your top 3-5 priorities you outlined in Step </w:t>
      </w:r>
      <w:r w:rsidR="003D6543">
        <w:t>2</w:t>
      </w:r>
      <w:r>
        <w:t xml:space="preserve"> reflected throughout the other steps? If not, how can you integrate them in a meaningful way? Have your priorities changed as you have gone through this exercise?</w:t>
      </w:r>
    </w:p>
    <w:p w14:paraId="7F1C9A54" w14:textId="55F1AD67" w:rsidR="006B512C" w:rsidRDefault="006B512C" w:rsidP="006B512C"/>
    <w:p w14:paraId="33963630" w14:textId="24A9AD40" w:rsidR="003D6543" w:rsidRDefault="003D6543" w:rsidP="006B512C"/>
    <w:p w14:paraId="1C68339D" w14:textId="6490CCD3" w:rsidR="003D6543" w:rsidRDefault="003D6543" w:rsidP="006B512C"/>
    <w:p w14:paraId="220E9CBC" w14:textId="259FA939" w:rsidR="003D6543" w:rsidRDefault="003D6543" w:rsidP="006B512C"/>
    <w:p w14:paraId="792BA9C6" w14:textId="1B1D085E" w:rsidR="003D6543" w:rsidRDefault="003D6543" w:rsidP="006B512C"/>
    <w:p w14:paraId="43D6C64E" w14:textId="2182751B" w:rsidR="003D6543" w:rsidRDefault="003D6543" w:rsidP="006B512C"/>
    <w:p w14:paraId="24D34D53" w14:textId="594A2BB0" w:rsidR="003D6543" w:rsidRDefault="003D6543" w:rsidP="006B512C"/>
    <w:p w14:paraId="0D7AE42B" w14:textId="3E90084F" w:rsidR="003D6543" w:rsidRDefault="003D6543" w:rsidP="006B512C"/>
    <w:p w14:paraId="369B8B80" w14:textId="08438E50" w:rsidR="003D6543" w:rsidRDefault="003D6543" w:rsidP="006B512C"/>
    <w:p w14:paraId="22B73A41" w14:textId="6A428303" w:rsidR="003D6543" w:rsidRDefault="003D6543" w:rsidP="006B512C"/>
    <w:p w14:paraId="14A8FB29" w14:textId="31B80B0B" w:rsidR="003D6543" w:rsidRDefault="003D6543" w:rsidP="006B512C"/>
    <w:p w14:paraId="7C8C72D8" w14:textId="331EBE1B" w:rsidR="003D6543" w:rsidRDefault="003D6543" w:rsidP="006B512C"/>
    <w:p w14:paraId="3D6FF28B" w14:textId="0AB88515" w:rsidR="003D6543" w:rsidRDefault="003D6543" w:rsidP="006B512C"/>
    <w:p w14:paraId="63D62E26" w14:textId="2AB55880" w:rsidR="003D6543" w:rsidRDefault="003D6543" w:rsidP="006B512C"/>
    <w:p w14:paraId="0A10E12C" w14:textId="449B1114" w:rsidR="003D6543" w:rsidRDefault="003D6543" w:rsidP="006B512C"/>
    <w:p w14:paraId="0BEAF9AC" w14:textId="5078E0F3" w:rsidR="003D6543" w:rsidRDefault="003D6543" w:rsidP="006B512C"/>
    <w:p w14:paraId="485A9D39" w14:textId="574E7078" w:rsidR="003D6543" w:rsidRDefault="003D6543" w:rsidP="006B512C"/>
    <w:p w14:paraId="773D807C" w14:textId="0D770D89" w:rsidR="003D6543" w:rsidRDefault="003D6543" w:rsidP="006B512C"/>
    <w:p w14:paraId="2B4EF73E" w14:textId="0F6FE164" w:rsidR="003D6543" w:rsidRDefault="003D6543" w:rsidP="006B512C"/>
    <w:p w14:paraId="522660F7" w14:textId="2562C0F1" w:rsidR="003D6543" w:rsidRDefault="003D6543" w:rsidP="006B512C"/>
    <w:p w14:paraId="5890B5E4" w14:textId="429ECB96" w:rsidR="003D6543" w:rsidRDefault="003D6543" w:rsidP="006B512C"/>
    <w:p w14:paraId="60F51893" w14:textId="35BCAC80" w:rsidR="003D6543" w:rsidRDefault="003D6543" w:rsidP="006B512C"/>
    <w:p w14:paraId="22326FF6" w14:textId="03FDF275" w:rsidR="003D6543" w:rsidRDefault="003D6543" w:rsidP="006B512C"/>
    <w:p w14:paraId="404B2DEC" w14:textId="1F2D9226" w:rsidR="003D6543" w:rsidRDefault="003D6543" w:rsidP="006B512C"/>
    <w:p w14:paraId="324C865C" w14:textId="3CCB46FF" w:rsidR="003D6543" w:rsidRDefault="003D6543" w:rsidP="006B512C"/>
    <w:p w14:paraId="5D6F7ABA" w14:textId="18C42676" w:rsidR="003D6543" w:rsidRDefault="003D6543" w:rsidP="006B512C"/>
    <w:p w14:paraId="38043E21" w14:textId="15D059D9" w:rsidR="003D6543" w:rsidRDefault="003D6543" w:rsidP="006B512C"/>
    <w:p w14:paraId="751395D9" w14:textId="0B6892A2" w:rsidR="003D6543" w:rsidRDefault="003D6543" w:rsidP="006B512C"/>
    <w:p w14:paraId="45CDFA70" w14:textId="0A0D6D43" w:rsidR="003D6543" w:rsidRDefault="003D6543" w:rsidP="006B512C"/>
    <w:p w14:paraId="40255D42" w14:textId="74779679" w:rsidR="003D6543" w:rsidRDefault="003D6543" w:rsidP="006B512C"/>
    <w:p w14:paraId="2AD49692" w14:textId="38A12732" w:rsidR="003D6543" w:rsidRDefault="003D6543" w:rsidP="006B512C"/>
    <w:p w14:paraId="19697FEF" w14:textId="7F5DB455" w:rsidR="003D6543" w:rsidRDefault="003D6543" w:rsidP="006B512C"/>
    <w:p w14:paraId="48DC3024" w14:textId="422FBA4E" w:rsidR="003D6543" w:rsidRDefault="003D6543" w:rsidP="006B512C"/>
    <w:p w14:paraId="3C0B2B63" w14:textId="138C41C5" w:rsidR="003D6543" w:rsidRDefault="003D6543" w:rsidP="006B512C"/>
    <w:p w14:paraId="06C3DD04" w14:textId="230289A5" w:rsidR="003D6543" w:rsidRDefault="003D6543" w:rsidP="006B512C"/>
    <w:p w14:paraId="33673258" w14:textId="77777777" w:rsidR="003D6543" w:rsidRDefault="003D6543" w:rsidP="006B512C"/>
    <w:p w14:paraId="648309BE" w14:textId="77777777" w:rsidR="006B512C" w:rsidRDefault="006B512C" w:rsidP="00877AF2">
      <w:pPr>
        <w:rPr>
          <w:b/>
          <w:bCs/>
          <w:sz w:val="28"/>
          <w:szCs w:val="28"/>
        </w:rPr>
      </w:pPr>
    </w:p>
    <w:p w14:paraId="1EEF8982" w14:textId="1839F72A" w:rsidR="003D6543" w:rsidRPr="003D6543" w:rsidRDefault="003D6543" w:rsidP="003D6543">
      <w:pPr>
        <w:rPr>
          <w:b/>
          <w:bCs/>
          <w:sz w:val="28"/>
          <w:szCs w:val="28"/>
        </w:rPr>
      </w:pPr>
      <w:r w:rsidRPr="00FC4218">
        <w:rPr>
          <w:b/>
          <w:bCs/>
        </w:rPr>
        <w:t xml:space="preserve">Last but not least – stay Warrior Strong and keep referring to the </w:t>
      </w:r>
      <w:hyperlink r:id="rId19" w:history="1">
        <w:r w:rsidRPr="00FC4218">
          <w:rPr>
            <w:rStyle w:val="Hyperlink"/>
            <w:b/>
            <w:bCs/>
          </w:rPr>
          <w:t>Teach Anywhere website</w:t>
        </w:r>
      </w:hyperlink>
      <w:r w:rsidRPr="00FC4218">
        <w:rPr>
          <w:b/>
          <w:bCs/>
        </w:rPr>
        <w:t>!</w:t>
      </w:r>
    </w:p>
    <w:p w14:paraId="76F1379D" w14:textId="77777777" w:rsidR="003D6543" w:rsidRDefault="003D6543">
      <w:pPr>
        <w:rPr>
          <w:b/>
          <w:bCs/>
          <w:sz w:val="28"/>
          <w:szCs w:val="28"/>
        </w:rPr>
      </w:pPr>
    </w:p>
    <w:p w14:paraId="6055C84A" w14:textId="77777777" w:rsidR="003D6543" w:rsidRDefault="003D6543">
      <w:pPr>
        <w:rPr>
          <w:b/>
          <w:bCs/>
          <w:sz w:val="28"/>
          <w:szCs w:val="28"/>
        </w:rPr>
      </w:pPr>
      <w:r>
        <w:rPr>
          <w:b/>
          <w:bCs/>
          <w:sz w:val="28"/>
          <w:szCs w:val="28"/>
        </w:rPr>
        <w:br w:type="page"/>
      </w:r>
    </w:p>
    <w:p w14:paraId="63D905AE" w14:textId="02CBD277" w:rsidR="00FD3925" w:rsidRPr="00F3422A" w:rsidRDefault="00FD3925" w:rsidP="00877AF2">
      <w:pPr>
        <w:rPr>
          <w:b/>
          <w:bCs/>
          <w:sz w:val="28"/>
          <w:szCs w:val="28"/>
        </w:rPr>
      </w:pPr>
      <w:r>
        <w:rPr>
          <w:b/>
          <w:bCs/>
          <w:sz w:val="28"/>
          <w:szCs w:val="28"/>
        </w:rPr>
        <w:lastRenderedPageBreak/>
        <w:t xml:space="preserve">Step </w:t>
      </w:r>
      <w:r w:rsidR="00A6534A">
        <w:rPr>
          <w:b/>
          <w:bCs/>
          <w:sz w:val="28"/>
          <w:szCs w:val="28"/>
        </w:rPr>
        <w:t>6</w:t>
      </w:r>
      <w:r w:rsidR="00057F1B">
        <w:rPr>
          <w:b/>
          <w:bCs/>
          <w:sz w:val="28"/>
          <w:szCs w:val="28"/>
        </w:rPr>
        <w:t xml:space="preserve"> – Keep yourself organized</w:t>
      </w:r>
    </w:p>
    <w:p w14:paraId="471C2AEC" w14:textId="77777777" w:rsidR="00FD3925" w:rsidRDefault="00FD3925" w:rsidP="00877AF2"/>
    <w:p w14:paraId="4A6046A0" w14:textId="0C76AF44" w:rsidR="00FD3925" w:rsidRPr="005F34F4" w:rsidRDefault="00FD3925" w:rsidP="00FD3925">
      <w:r>
        <w:t>Finally, we know there are many things to consider – but r</w:t>
      </w:r>
      <w:r w:rsidRPr="00FD3925">
        <w:t>emember:</w:t>
      </w:r>
      <w:r>
        <w:t xml:space="preserve"> You don’t have to have all the answers right away</w:t>
      </w:r>
      <w:r w:rsidR="00FC4218">
        <w:t xml:space="preserve"> – at this point, you only need to be a few days ahead of your students!</w:t>
      </w:r>
      <w:r w:rsidR="004B0789">
        <w:t xml:space="preserve"> We have t</w:t>
      </w:r>
      <w:r w:rsidR="005F34F4">
        <w:t>wo</w:t>
      </w:r>
      <w:r w:rsidR="004B0789">
        <w:t xml:space="preserve"> checklists available: </w:t>
      </w:r>
      <w:r w:rsidR="004B0789" w:rsidRPr="004B0789">
        <w:rPr>
          <w:b/>
          <w:bCs/>
        </w:rPr>
        <w:t>Getting Started</w:t>
      </w:r>
      <w:r w:rsidR="005F34F4">
        <w:rPr>
          <w:b/>
          <w:bCs/>
        </w:rPr>
        <w:t xml:space="preserve"> </w:t>
      </w:r>
      <w:r w:rsidR="005F34F4" w:rsidRPr="005F34F4">
        <w:t>and the</w:t>
      </w:r>
      <w:r w:rsidR="005F34F4">
        <w:rPr>
          <w:b/>
          <w:bCs/>
        </w:rPr>
        <w:t xml:space="preserve"> </w:t>
      </w:r>
      <w:r w:rsidR="004B0789" w:rsidRPr="004B0789">
        <w:rPr>
          <w:b/>
          <w:bCs/>
        </w:rPr>
        <w:t>First Week of Class</w:t>
      </w:r>
      <w:r w:rsidR="005F34F4">
        <w:rPr>
          <w:b/>
          <w:bCs/>
        </w:rPr>
        <w:t xml:space="preserve"> </w:t>
      </w:r>
      <w:r w:rsidR="005F34F4" w:rsidRPr="005F34F4">
        <w:t>(which you can adapt for subsequent weeks moving forward)</w:t>
      </w:r>
      <w:r w:rsidR="004B0789" w:rsidRPr="005F34F4">
        <w:t>.</w:t>
      </w:r>
    </w:p>
    <w:p w14:paraId="4276F966" w14:textId="694A8CE1" w:rsidR="004B0789" w:rsidRDefault="004B0789" w:rsidP="00FD3925"/>
    <w:p w14:paraId="6C0B70DF" w14:textId="22445CE8" w:rsidR="004B0789" w:rsidRPr="004B0789" w:rsidRDefault="004B0789" w:rsidP="00FD3925">
      <w:pPr>
        <w:rPr>
          <w:b/>
          <w:bCs/>
        </w:rPr>
      </w:pPr>
      <w:r w:rsidRPr="004B0789">
        <w:rPr>
          <w:b/>
          <w:bCs/>
        </w:rPr>
        <w:t>Getting Started Checklist:</w:t>
      </w:r>
    </w:p>
    <w:p w14:paraId="6A825465" w14:textId="77777777" w:rsidR="00FD3925" w:rsidRPr="00460832" w:rsidRDefault="00FD3925" w:rsidP="00FD3925"/>
    <w:p w14:paraId="24EC9297" w14:textId="0BB1C842" w:rsidR="00FD3925" w:rsidRDefault="00FD3925" w:rsidP="00FD3925">
      <w:pPr>
        <w:pStyle w:val="ListParagraph"/>
        <w:numPr>
          <w:ilvl w:val="0"/>
          <w:numId w:val="10"/>
        </w:numPr>
      </w:pPr>
      <w:r w:rsidRPr="00460832">
        <w:rPr>
          <w:b/>
          <w:bCs/>
        </w:rPr>
        <w:t>Download your student roster</w:t>
      </w:r>
      <w:r w:rsidRPr="00460832">
        <w:t> from </w:t>
      </w:r>
      <w:proofErr w:type="spellStart"/>
      <w:r>
        <w:fldChar w:fldCharType="begin"/>
      </w:r>
      <w:r>
        <w:instrText xml:space="preserve"> HYPERLINK "https://academica.aws.wayne.edu/" </w:instrText>
      </w:r>
      <w:r>
        <w:fldChar w:fldCharType="separate"/>
      </w:r>
      <w:r w:rsidRPr="00460832">
        <w:rPr>
          <w:rStyle w:val="Hyperlink"/>
        </w:rPr>
        <w:t>Academica</w:t>
      </w:r>
      <w:proofErr w:type="spellEnd"/>
      <w:r>
        <w:rPr>
          <w:rStyle w:val="Hyperlink"/>
        </w:rPr>
        <w:fldChar w:fldCharType="end"/>
      </w:r>
      <w:r w:rsidRPr="00460832">
        <w:t xml:space="preserve"> (in the left sidebar, click on “Faculty Instructional Resources” then click “Download </w:t>
      </w:r>
      <w:proofErr w:type="spellStart"/>
      <w:r w:rsidRPr="00460832">
        <w:t>Classlist</w:t>
      </w:r>
      <w:proofErr w:type="spellEnd"/>
      <w:r w:rsidRPr="00460832">
        <w:t xml:space="preserve">”). </w:t>
      </w:r>
    </w:p>
    <w:p w14:paraId="22C073EA" w14:textId="77777777" w:rsidR="00FD3925" w:rsidRDefault="00FD3925" w:rsidP="00FD3925"/>
    <w:p w14:paraId="4C2B8F4E" w14:textId="664A4511" w:rsidR="00FD3925" w:rsidRDefault="00FD3925" w:rsidP="00FD3925">
      <w:pPr>
        <w:pStyle w:val="ListParagraph"/>
        <w:numPr>
          <w:ilvl w:val="0"/>
          <w:numId w:val="10"/>
        </w:numPr>
      </w:pPr>
      <w:r w:rsidRPr="00460832">
        <w:rPr>
          <w:b/>
          <w:bCs/>
        </w:rPr>
        <w:t>Check in with your colleagues</w:t>
      </w:r>
      <w:r w:rsidRPr="00460832">
        <w:t xml:space="preserve">. Colleges or departments may have individual processes, technologies, or resources available to their faculty </w:t>
      </w:r>
      <w:r w:rsidR="00FC4218">
        <w:t>so check with them first</w:t>
      </w:r>
      <w:r w:rsidRPr="00460832">
        <w:t>.</w:t>
      </w:r>
    </w:p>
    <w:p w14:paraId="3E257F20" w14:textId="77777777" w:rsidR="00FD3925" w:rsidRDefault="00FD3925" w:rsidP="00FD3925"/>
    <w:p w14:paraId="3F8AB5A8" w14:textId="441E2C70" w:rsidR="00FD3925" w:rsidRDefault="00FD3925" w:rsidP="00FD3925">
      <w:pPr>
        <w:pStyle w:val="ListParagraph"/>
        <w:numPr>
          <w:ilvl w:val="0"/>
          <w:numId w:val="10"/>
        </w:numPr>
      </w:pPr>
      <w:r w:rsidRPr="00460832">
        <w:rPr>
          <w:b/>
          <w:bCs/>
        </w:rPr>
        <w:t>Decide how you will communicate with students</w:t>
      </w:r>
      <w:r w:rsidR="00FC4218">
        <w:rPr>
          <w:b/>
          <w:bCs/>
        </w:rPr>
        <w:t>.</w:t>
      </w:r>
      <w:r w:rsidRPr="00460832">
        <w:t xml:space="preserve"> </w:t>
      </w:r>
      <w:r w:rsidR="00FC4218">
        <w:t>Use</w:t>
      </w:r>
      <w:r w:rsidRPr="00460832">
        <w:t xml:space="preserve"> the channels you typically use to communicate with students</w:t>
      </w:r>
      <w:r w:rsidR="00FC4218">
        <w:t xml:space="preserve"> now</w:t>
      </w:r>
      <w:r w:rsidRPr="00460832">
        <w:t>.</w:t>
      </w:r>
    </w:p>
    <w:p w14:paraId="4767CF5D" w14:textId="77777777" w:rsidR="00FD3925" w:rsidRDefault="00FD3925" w:rsidP="00FD3925"/>
    <w:p w14:paraId="748AFAC0" w14:textId="4CCC6CF5" w:rsidR="00FD3925" w:rsidRDefault="00FD3925" w:rsidP="00FD3925">
      <w:pPr>
        <w:pStyle w:val="ListParagraph"/>
        <w:numPr>
          <w:ilvl w:val="0"/>
          <w:numId w:val="10"/>
        </w:numPr>
      </w:pPr>
      <w:r w:rsidRPr="00460832">
        <w:rPr>
          <w:b/>
          <w:bCs/>
        </w:rPr>
        <w:t>Let your students know your plan. </w:t>
      </w:r>
      <w:r w:rsidRPr="00460832">
        <w:t>Be sure to let your students know what your communication plan is as well as your expectations for how frequently they should be checking Canvas and/or their WSU email</w:t>
      </w:r>
      <w:r w:rsidR="00FC4218">
        <w:t xml:space="preserve"> (recommended: at least once a day).</w:t>
      </w:r>
    </w:p>
    <w:p w14:paraId="12C27B08" w14:textId="77777777" w:rsidR="00FD3925" w:rsidRDefault="00FD3925" w:rsidP="00FD3925"/>
    <w:p w14:paraId="49F6AF4F" w14:textId="77777777" w:rsidR="00FD3925" w:rsidRDefault="00FD3925" w:rsidP="00FD3925">
      <w:pPr>
        <w:pStyle w:val="ListParagraph"/>
        <w:numPr>
          <w:ilvl w:val="0"/>
          <w:numId w:val="10"/>
        </w:numPr>
      </w:pPr>
      <w:r w:rsidRPr="00460832">
        <w:rPr>
          <w:b/>
          <w:bCs/>
        </w:rPr>
        <w:t>Prioritize and be realistic</w:t>
      </w:r>
      <w:r w:rsidRPr="00460832">
        <w:t>. Identify your instructional priorities based on what topics and activities you will be covering over anticipated transition time. Be realistic about what can be accomplished in that time and be flexible in order to focus on what is most important.</w:t>
      </w:r>
    </w:p>
    <w:p w14:paraId="17B03588" w14:textId="77777777" w:rsidR="00FD3925" w:rsidRDefault="00FD3925" w:rsidP="00FD3925"/>
    <w:p w14:paraId="5E024EFD" w14:textId="0D3DDFBB" w:rsidR="00FD3925" w:rsidRDefault="00FC4218" w:rsidP="00FD3925">
      <w:pPr>
        <w:pStyle w:val="ListParagraph"/>
        <w:numPr>
          <w:ilvl w:val="0"/>
          <w:numId w:val="10"/>
        </w:numPr>
      </w:pPr>
      <w:r>
        <w:rPr>
          <w:b/>
          <w:bCs/>
        </w:rPr>
        <w:t>Identify</w:t>
      </w:r>
      <w:r w:rsidR="00FD3925" w:rsidRPr="00460832">
        <w:rPr>
          <w:b/>
          <w:bCs/>
        </w:rPr>
        <w:t xml:space="preserve"> tools and processes that are already familiar to you and your students</w:t>
      </w:r>
      <w:r w:rsidR="00FD3925" w:rsidRPr="00460832">
        <w:t>. Try to rely on technologies or processes are familiar to you and your students when possible. The transition may already be draining mentally and emotionally, so relying on what you already use can allow you and your students to focus more energy on learning.</w:t>
      </w:r>
    </w:p>
    <w:p w14:paraId="199D1CAD" w14:textId="77777777" w:rsidR="00FD3925" w:rsidRDefault="00FD3925" w:rsidP="00FD3925"/>
    <w:p w14:paraId="182C29F5" w14:textId="57C7A8CE" w:rsidR="00643081" w:rsidRDefault="00FD3925" w:rsidP="00643081">
      <w:pPr>
        <w:pStyle w:val="ListParagraph"/>
        <w:numPr>
          <w:ilvl w:val="0"/>
          <w:numId w:val="10"/>
        </w:numPr>
      </w:pPr>
      <w:r w:rsidRPr="00460832">
        <w:rPr>
          <w:b/>
          <w:bCs/>
        </w:rPr>
        <w:t>Update settings, software, and apps</w:t>
      </w:r>
      <w:r w:rsidRPr="00460832">
        <w:t xml:space="preserve">. Check your notification settings in Canvas to make sure you are receiving notifications for messages, discussion board posts, </w:t>
      </w:r>
      <w:r w:rsidR="00FC4218">
        <w:t xml:space="preserve">assignment submissions, </w:t>
      </w:r>
      <w:r w:rsidRPr="00460832">
        <w:t>etc. Downloa</w:t>
      </w:r>
      <w:r w:rsidR="00FC4218">
        <w:t>d/</w:t>
      </w:r>
      <w:r w:rsidRPr="00460832">
        <w:t>update apps for your phones or tablet such as Outlook, Canvas, One Drive, or MS Stream so you are ready to go. Remind your students to do this as well!</w:t>
      </w:r>
    </w:p>
    <w:p w14:paraId="71525F23" w14:textId="77777777" w:rsidR="00643081" w:rsidRDefault="00643081" w:rsidP="00643081">
      <w:pPr>
        <w:pStyle w:val="ListParagraph"/>
      </w:pPr>
    </w:p>
    <w:p w14:paraId="4770E795" w14:textId="09E293CD" w:rsidR="00643081" w:rsidRDefault="00FC4218" w:rsidP="00643081">
      <w:pPr>
        <w:pStyle w:val="ListParagraph"/>
        <w:numPr>
          <w:ilvl w:val="0"/>
          <w:numId w:val="10"/>
        </w:numPr>
      </w:pPr>
      <w:r>
        <w:rPr>
          <w:b/>
          <w:bCs/>
        </w:rPr>
        <w:t>Identify h</w:t>
      </w:r>
      <w:r w:rsidR="00643081" w:rsidRPr="00B4747D">
        <w:rPr>
          <w:b/>
          <w:bCs/>
        </w:rPr>
        <w:t xml:space="preserve">ow &amp; where will </w:t>
      </w:r>
      <w:r>
        <w:rPr>
          <w:b/>
          <w:bCs/>
        </w:rPr>
        <w:t>you</w:t>
      </w:r>
      <w:r w:rsidR="00643081" w:rsidRPr="00B4747D">
        <w:rPr>
          <w:b/>
          <w:bCs/>
        </w:rPr>
        <w:t xml:space="preserve"> get support</w:t>
      </w:r>
      <w:r w:rsidR="00B4747D">
        <w:rPr>
          <w:b/>
          <w:bCs/>
        </w:rPr>
        <w:t>.</w:t>
      </w:r>
      <w:r w:rsidR="00643081">
        <w:t xml:space="preserve"> </w:t>
      </w:r>
      <w:r w:rsidR="00B4747D">
        <w:t>(P</w:t>
      </w:r>
      <w:r w:rsidR="00643081">
        <w:t>lanning, tech</w:t>
      </w:r>
      <w:r w:rsidR="00B4747D">
        <w:t>nology</w:t>
      </w:r>
      <w:r w:rsidR="00643081">
        <w:t>, emotional</w:t>
      </w:r>
      <w:r w:rsidR="00B4747D">
        <w:t>, other?</w:t>
      </w:r>
      <w:r w:rsidR="00643081">
        <w:t>)</w:t>
      </w:r>
    </w:p>
    <w:p w14:paraId="51711FB6" w14:textId="77777777" w:rsidR="00643081" w:rsidRDefault="00643081" w:rsidP="00643081">
      <w:pPr>
        <w:pStyle w:val="ListParagraph"/>
      </w:pPr>
    </w:p>
    <w:p w14:paraId="4FABD0CB" w14:textId="09FA327F" w:rsidR="00FC4218" w:rsidRDefault="00FC4218" w:rsidP="00FC4218">
      <w:pPr>
        <w:pStyle w:val="ListParagraph"/>
        <w:numPr>
          <w:ilvl w:val="0"/>
          <w:numId w:val="10"/>
        </w:numPr>
      </w:pPr>
      <w:r>
        <w:rPr>
          <w:b/>
          <w:bCs/>
        </w:rPr>
        <w:t>Identify h</w:t>
      </w:r>
      <w:r w:rsidR="00643081" w:rsidRPr="00B4747D">
        <w:rPr>
          <w:b/>
          <w:bCs/>
        </w:rPr>
        <w:t xml:space="preserve">ow can </w:t>
      </w:r>
      <w:r>
        <w:rPr>
          <w:b/>
          <w:bCs/>
        </w:rPr>
        <w:t xml:space="preserve">you can </w:t>
      </w:r>
      <w:r w:rsidR="00643081" w:rsidRPr="00B4747D">
        <w:rPr>
          <w:b/>
          <w:bCs/>
        </w:rPr>
        <w:t>support</w:t>
      </w:r>
      <w:r>
        <w:rPr>
          <w:b/>
          <w:bCs/>
        </w:rPr>
        <w:t xml:space="preserve"> your</w:t>
      </w:r>
      <w:r w:rsidR="00643081" w:rsidRPr="00B4747D">
        <w:rPr>
          <w:b/>
          <w:bCs/>
        </w:rPr>
        <w:t xml:space="preserve"> colleagues</w:t>
      </w:r>
      <w:r>
        <w:rPr>
          <w:b/>
          <w:bCs/>
        </w:rPr>
        <w:t>.</w:t>
      </w:r>
      <w:r w:rsidR="00643081">
        <w:t xml:space="preserve"> </w:t>
      </w:r>
      <w:r w:rsidR="00B4747D">
        <w:t>W</w:t>
      </w:r>
      <w:r w:rsidR="00643081">
        <w:t xml:space="preserve">hat expertise do </w:t>
      </w:r>
      <w:r>
        <w:t>you</w:t>
      </w:r>
      <w:r w:rsidR="00643081">
        <w:t xml:space="preserve"> already </w:t>
      </w:r>
      <w:r w:rsidR="00667A1B">
        <w:t>“</w:t>
      </w:r>
      <w:r w:rsidR="00643081">
        <w:t>bring to the table</w:t>
      </w:r>
      <w:r w:rsidR="00667A1B">
        <w:t>”</w:t>
      </w:r>
      <w:r>
        <w:t>?</w:t>
      </w:r>
      <w:r w:rsidR="00643081">
        <w:t xml:space="preserve"> </w:t>
      </w:r>
      <w:r>
        <w:t>(</w:t>
      </w:r>
      <w:r w:rsidR="00643081">
        <w:t>just kidding, stay home, don’t meet at a table</w:t>
      </w:r>
      <w:r w:rsidR="00667A1B">
        <w:t xml:space="preserve"> </w:t>
      </w:r>
      <w:r w:rsidR="00057F1B">
        <w:t xml:space="preserve"> </w:t>
      </w:r>
      <w:r w:rsidR="00057F1B">
        <w:sym w:font="Wingdings" w:char="F04A"/>
      </w:r>
      <w:r w:rsidR="00057F1B">
        <w:t xml:space="preserve"> </w:t>
      </w:r>
      <w:r>
        <w:t xml:space="preserve"> Try Teams or Zoom instead.)</w:t>
      </w:r>
    </w:p>
    <w:p w14:paraId="0D75D058" w14:textId="77777777" w:rsidR="00FC4218" w:rsidRDefault="00FC4218" w:rsidP="00FC4218">
      <w:pPr>
        <w:pStyle w:val="ListParagraph"/>
      </w:pPr>
    </w:p>
    <w:p w14:paraId="22DB8B77" w14:textId="577900F6" w:rsidR="00FC4218" w:rsidRDefault="00FC4218" w:rsidP="00FC4218">
      <w:pPr>
        <w:pStyle w:val="ListParagraph"/>
        <w:numPr>
          <w:ilvl w:val="0"/>
          <w:numId w:val="10"/>
        </w:numPr>
      </w:pPr>
      <w:r w:rsidRPr="00FC4218">
        <w:rPr>
          <w:b/>
          <w:bCs/>
        </w:rPr>
        <w:t>Prioritize what you need to do to get going online</w:t>
      </w:r>
      <w:r>
        <w:t xml:space="preserve">. Start making decisions that will get you through the first </w:t>
      </w:r>
      <w:r w:rsidR="00B57023">
        <w:t>1-2</w:t>
      </w:r>
      <w:r>
        <w:t xml:space="preserve"> weeks: content, lectures, discussions/active learning, and assessment. </w:t>
      </w:r>
    </w:p>
    <w:p w14:paraId="5B8214D1" w14:textId="77777777" w:rsidR="00FC4218" w:rsidRDefault="00FC4218" w:rsidP="00FC4218">
      <w:pPr>
        <w:pStyle w:val="ListParagraph"/>
      </w:pPr>
    </w:p>
    <w:p w14:paraId="701357AA" w14:textId="4CB98F31" w:rsidR="005F34F4" w:rsidRDefault="004B0789" w:rsidP="004B0789">
      <w:pPr>
        <w:rPr>
          <w:b/>
          <w:bCs/>
        </w:rPr>
      </w:pPr>
      <w:r w:rsidRPr="004B0789">
        <w:rPr>
          <w:b/>
          <w:bCs/>
        </w:rPr>
        <w:lastRenderedPageBreak/>
        <w:t>Checklist</w:t>
      </w:r>
      <w:r w:rsidR="004D06CC">
        <w:rPr>
          <w:b/>
          <w:bCs/>
        </w:rPr>
        <w:t xml:space="preserve"> for the First Week</w:t>
      </w:r>
    </w:p>
    <w:p w14:paraId="29583D6F" w14:textId="394D7765" w:rsidR="0099731A" w:rsidRPr="00317287" w:rsidRDefault="005F34F4" w:rsidP="0099731A">
      <w:pPr>
        <w:rPr>
          <w:i/>
          <w:iCs/>
        </w:rPr>
      </w:pPr>
      <w:r w:rsidRPr="005F34F4">
        <w:rPr>
          <w:i/>
          <w:iCs/>
        </w:rPr>
        <w:t xml:space="preserve">Remember to keep everything as simple as possible, be flexible with your decisions as conditions change, and take care of yourself first. </w:t>
      </w:r>
    </w:p>
    <w:p w14:paraId="5CF0BA19" w14:textId="77777777" w:rsidR="005F34F4" w:rsidRPr="0099731A" w:rsidRDefault="005F34F4" w:rsidP="0099731A"/>
    <w:p w14:paraId="5CDD423D" w14:textId="64519F4E" w:rsidR="0099731A" w:rsidRDefault="0099731A" w:rsidP="005F34F4">
      <w:pPr>
        <w:pStyle w:val="ListParagraph"/>
        <w:numPr>
          <w:ilvl w:val="0"/>
          <w:numId w:val="10"/>
        </w:numPr>
        <w:spacing w:after="240"/>
        <w:contextualSpacing w:val="0"/>
      </w:pPr>
      <w:r>
        <w:t>I have taken care of my personal needs.</w:t>
      </w:r>
    </w:p>
    <w:p w14:paraId="63BC477F" w14:textId="4D753BB5" w:rsidR="0099731A" w:rsidRDefault="0099731A" w:rsidP="005F34F4">
      <w:pPr>
        <w:pStyle w:val="ListParagraph"/>
        <w:numPr>
          <w:ilvl w:val="0"/>
          <w:numId w:val="10"/>
        </w:numPr>
        <w:spacing w:after="240"/>
        <w:contextualSpacing w:val="0"/>
      </w:pPr>
      <w:r>
        <w:t>I have checked in with my chair and department colleagues.</w:t>
      </w:r>
    </w:p>
    <w:p w14:paraId="25807D46" w14:textId="0F4D8020" w:rsidR="0099731A" w:rsidRDefault="0099731A" w:rsidP="005F34F4">
      <w:pPr>
        <w:pStyle w:val="ListParagraph"/>
        <w:numPr>
          <w:ilvl w:val="0"/>
          <w:numId w:val="10"/>
        </w:numPr>
        <w:spacing w:after="240"/>
        <w:contextualSpacing w:val="0"/>
      </w:pPr>
      <w:r>
        <w:t>I have gathered contact info for C&amp;IT, Student Disability Services, and other university services.</w:t>
      </w:r>
    </w:p>
    <w:p w14:paraId="5870CE33" w14:textId="4E5F86FD" w:rsidR="0099731A" w:rsidRDefault="0099731A" w:rsidP="005F34F4">
      <w:pPr>
        <w:pStyle w:val="ListParagraph"/>
        <w:numPr>
          <w:ilvl w:val="0"/>
          <w:numId w:val="10"/>
        </w:numPr>
        <w:spacing w:after="240"/>
        <w:contextualSpacing w:val="0"/>
      </w:pPr>
      <w:r w:rsidRPr="0099731A">
        <w:t>I have assessed my students’ technology access at home.</w:t>
      </w:r>
    </w:p>
    <w:p w14:paraId="41CA65E9" w14:textId="7203C392" w:rsidR="0099731A" w:rsidRPr="0099731A" w:rsidRDefault="0099731A" w:rsidP="005F34F4">
      <w:pPr>
        <w:pStyle w:val="ListParagraph"/>
        <w:numPr>
          <w:ilvl w:val="0"/>
          <w:numId w:val="10"/>
        </w:numPr>
        <w:spacing w:after="240"/>
        <w:contextualSpacing w:val="0"/>
      </w:pPr>
      <w:r>
        <w:t>I have identified my most important instructional goals to focus on.</w:t>
      </w:r>
    </w:p>
    <w:p w14:paraId="55ADE23D" w14:textId="15863357" w:rsidR="004B0789" w:rsidRDefault="0099731A" w:rsidP="005F34F4">
      <w:pPr>
        <w:pStyle w:val="ListParagraph"/>
        <w:numPr>
          <w:ilvl w:val="0"/>
          <w:numId w:val="10"/>
        </w:numPr>
        <w:spacing w:after="240"/>
        <w:contextualSpacing w:val="0"/>
      </w:pPr>
      <w:r w:rsidRPr="0099731A">
        <w:t>I have communicated my initial plans for the first week or two to my students including how to contact me directly and where to find content and other information on Canvas.</w:t>
      </w:r>
    </w:p>
    <w:p w14:paraId="586C5C0F" w14:textId="3FA6088F" w:rsidR="005874F8" w:rsidRPr="0099731A" w:rsidRDefault="005874F8" w:rsidP="005F34F4">
      <w:pPr>
        <w:pStyle w:val="ListParagraph"/>
        <w:numPr>
          <w:ilvl w:val="0"/>
          <w:numId w:val="10"/>
        </w:numPr>
        <w:spacing w:after="240"/>
        <w:contextualSpacing w:val="0"/>
      </w:pPr>
      <w:r>
        <w:t xml:space="preserve">I have established a </w:t>
      </w:r>
      <w:hyperlink r:id="rId20" w:history="1">
        <w:r w:rsidRPr="005874F8">
          <w:rPr>
            <w:rStyle w:val="Hyperlink"/>
          </w:rPr>
          <w:t>netiquette policy</w:t>
        </w:r>
      </w:hyperlink>
      <w:r>
        <w:t xml:space="preserve"> with guidelines for online interactions and shared it with students. </w:t>
      </w:r>
    </w:p>
    <w:p w14:paraId="33F80C42" w14:textId="2A7CF95E" w:rsidR="0099731A" w:rsidRPr="0099731A" w:rsidRDefault="0099731A" w:rsidP="005F34F4">
      <w:pPr>
        <w:pStyle w:val="ListParagraph"/>
        <w:numPr>
          <w:ilvl w:val="0"/>
          <w:numId w:val="10"/>
        </w:numPr>
        <w:spacing w:after="240"/>
        <w:contextualSpacing w:val="0"/>
      </w:pPr>
      <w:r w:rsidRPr="0099731A">
        <w:t xml:space="preserve">I have set up </w:t>
      </w:r>
      <w:hyperlink r:id="rId21" w:history="1">
        <w:r w:rsidRPr="004422BF">
          <w:rPr>
            <w:rStyle w:val="Hyperlink"/>
          </w:rPr>
          <w:t>discussion boards</w:t>
        </w:r>
      </w:hyperlink>
      <w:r w:rsidRPr="0099731A">
        <w:t xml:space="preserve"> for social connection and </w:t>
      </w:r>
      <w:r>
        <w:t xml:space="preserve">student </w:t>
      </w:r>
      <w:r w:rsidRPr="0099731A">
        <w:t>questions.</w:t>
      </w:r>
    </w:p>
    <w:p w14:paraId="2A193AE9" w14:textId="58105F1A" w:rsidR="0099731A" w:rsidRDefault="0099731A" w:rsidP="005F34F4">
      <w:pPr>
        <w:pStyle w:val="ListParagraph"/>
        <w:numPr>
          <w:ilvl w:val="0"/>
          <w:numId w:val="10"/>
        </w:numPr>
        <w:spacing w:after="240"/>
        <w:contextualSpacing w:val="0"/>
      </w:pPr>
      <w:r>
        <w:t xml:space="preserve">I have revised my syllabus as necessary to reflect changes to course content, assessment, and/or due dates. </w:t>
      </w:r>
    </w:p>
    <w:p w14:paraId="071D4489" w14:textId="4643CCEC" w:rsidR="0099731A" w:rsidRDefault="0099731A" w:rsidP="005F34F4">
      <w:pPr>
        <w:pStyle w:val="ListParagraph"/>
        <w:numPr>
          <w:ilvl w:val="0"/>
          <w:numId w:val="10"/>
        </w:numPr>
        <w:spacing w:after="240"/>
        <w:contextualSpacing w:val="0"/>
      </w:pPr>
      <w:r>
        <w:t>I have developed and uploaded content for the first week of online classes, including a review of material from the week or two prior to spring break.</w:t>
      </w:r>
    </w:p>
    <w:p w14:paraId="321962DC" w14:textId="0C994F48" w:rsidR="0099731A" w:rsidRDefault="0099731A" w:rsidP="005F34F4">
      <w:pPr>
        <w:pStyle w:val="ListParagraph"/>
        <w:numPr>
          <w:ilvl w:val="0"/>
          <w:numId w:val="10"/>
        </w:numPr>
        <w:spacing w:after="240"/>
        <w:contextualSpacing w:val="0"/>
      </w:pPr>
      <w:r>
        <w:t xml:space="preserve">I have planned a mix of </w:t>
      </w:r>
      <w:r>
        <w:t>asynchronous</w:t>
      </w:r>
      <w:r>
        <w:t xml:space="preserve"> and synchronous elements, with a focus on asynchronous learning activities and content </w:t>
      </w:r>
      <w:r w:rsidR="005F34F4">
        <w:t>supplemented by</w:t>
      </w:r>
      <w:r>
        <w:t xml:space="preserve"> optional synchronous components to provide community for those who are able to participate. </w:t>
      </w:r>
    </w:p>
    <w:p w14:paraId="70833234" w14:textId="2BCB336C" w:rsidR="005F34F4" w:rsidRDefault="005F34F4" w:rsidP="005F34F4">
      <w:pPr>
        <w:pStyle w:val="ListParagraph"/>
        <w:numPr>
          <w:ilvl w:val="0"/>
          <w:numId w:val="10"/>
        </w:numPr>
        <w:spacing w:after="240"/>
        <w:contextualSpacing w:val="0"/>
      </w:pPr>
      <w:r>
        <w:t xml:space="preserve">I have identified and practiced the technologies I plan to use to create videos or hold virtual meetings with my students. </w:t>
      </w:r>
    </w:p>
    <w:p w14:paraId="712CDAA8" w14:textId="2203434A" w:rsidR="0099731A" w:rsidRDefault="0099731A" w:rsidP="005F34F4">
      <w:pPr>
        <w:pStyle w:val="ListParagraph"/>
        <w:numPr>
          <w:ilvl w:val="0"/>
          <w:numId w:val="10"/>
        </w:numPr>
        <w:spacing w:after="240"/>
        <w:contextualSpacing w:val="0"/>
      </w:pPr>
      <w:r>
        <w:t xml:space="preserve">I have </w:t>
      </w:r>
      <w:r w:rsidR="005F34F4">
        <w:t xml:space="preserve">bookmarked the </w:t>
      </w:r>
      <w:hyperlink r:id="rId22" w:history="1">
        <w:r w:rsidR="005F34F4" w:rsidRPr="005F34F4">
          <w:rPr>
            <w:rStyle w:val="Hyperlink"/>
          </w:rPr>
          <w:t>Teach Anywhere</w:t>
        </w:r>
      </w:hyperlink>
      <w:r w:rsidR="005F34F4">
        <w:t xml:space="preserve"> website so I can stay on top of important updates</w:t>
      </w:r>
      <w:r w:rsidR="00317287">
        <w:t xml:space="preserve"> and I enrolled in the </w:t>
      </w:r>
      <w:hyperlink r:id="rId23" w:history="1">
        <w:r w:rsidR="00317287" w:rsidRPr="00317287">
          <w:rPr>
            <w:rStyle w:val="Hyperlink"/>
          </w:rPr>
          <w:t>OTL’s Virtual Resource Hub</w:t>
        </w:r>
      </w:hyperlink>
      <w:r w:rsidR="00317287">
        <w:t xml:space="preserve"> to access recorded webinars/resources.</w:t>
      </w:r>
    </w:p>
    <w:p w14:paraId="36D3C99F" w14:textId="523B589C" w:rsidR="005F34F4" w:rsidRDefault="005F34F4" w:rsidP="005F34F4">
      <w:pPr>
        <w:pStyle w:val="ListParagraph"/>
        <w:numPr>
          <w:ilvl w:val="0"/>
          <w:numId w:val="10"/>
        </w:numPr>
        <w:spacing w:after="240"/>
        <w:contextualSpacing w:val="0"/>
      </w:pPr>
      <w:r>
        <w:t>I have identified friends or colleagues I can turn to when I need to discuss issues or challenges that arise (or even just vent!</w:t>
      </w:r>
      <w:r w:rsidR="00D505E6">
        <w:t xml:space="preserve"> </w:t>
      </w:r>
      <w:r w:rsidR="00D505E6">
        <w:sym w:font="Wingdings" w:char="F04A"/>
      </w:r>
      <w:r w:rsidR="00D505E6">
        <w:t xml:space="preserve"> </w:t>
      </w:r>
      <w:r>
        <w:t xml:space="preserve">). </w:t>
      </w:r>
    </w:p>
    <w:p w14:paraId="357D9919" w14:textId="50FA9FB6" w:rsidR="005F34F4" w:rsidRDefault="005F34F4" w:rsidP="005F34F4">
      <w:pPr>
        <w:pStyle w:val="ListParagraph"/>
        <w:numPr>
          <w:ilvl w:val="0"/>
          <w:numId w:val="10"/>
        </w:numPr>
        <w:spacing w:after="240"/>
        <w:contextualSpacing w:val="0"/>
      </w:pPr>
      <w:r>
        <w:t>__________________________________________________________________________</w:t>
      </w:r>
    </w:p>
    <w:p w14:paraId="39CDE129" w14:textId="003BB2DE" w:rsidR="005F34F4" w:rsidRDefault="005F34F4" w:rsidP="005F34F4">
      <w:pPr>
        <w:pStyle w:val="ListParagraph"/>
        <w:numPr>
          <w:ilvl w:val="0"/>
          <w:numId w:val="10"/>
        </w:numPr>
        <w:spacing w:after="240"/>
        <w:contextualSpacing w:val="0"/>
      </w:pPr>
      <w:r>
        <w:t>__________________________________________________________________________</w:t>
      </w:r>
    </w:p>
    <w:p w14:paraId="5B1B2F36" w14:textId="371199FE" w:rsidR="005532ED" w:rsidRPr="00317287" w:rsidRDefault="005F34F4" w:rsidP="005F34F4">
      <w:pPr>
        <w:pStyle w:val="ListParagraph"/>
        <w:numPr>
          <w:ilvl w:val="0"/>
          <w:numId w:val="10"/>
        </w:numPr>
        <w:spacing w:after="240"/>
        <w:contextualSpacing w:val="0"/>
      </w:pPr>
      <w:r>
        <w:t>__________________________________________________________________________</w:t>
      </w:r>
    </w:p>
    <w:sectPr w:rsidR="005532ED" w:rsidRPr="00317287" w:rsidSect="007962F7">
      <w:headerReference w:type="default" r:id="rId24"/>
      <w:footerReference w:type="default" r:id="rId25"/>
      <w:pgSz w:w="12240" w:h="15840"/>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8792" w14:textId="77777777" w:rsidR="00627859" w:rsidRDefault="00627859" w:rsidP="002E47B7">
      <w:r>
        <w:separator/>
      </w:r>
    </w:p>
  </w:endnote>
  <w:endnote w:type="continuationSeparator" w:id="0">
    <w:p w14:paraId="6428AA72" w14:textId="77777777" w:rsidR="00627859" w:rsidRDefault="00627859" w:rsidP="002E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984534"/>
      <w:docPartObj>
        <w:docPartGallery w:val="Page Numbers (Bottom of Page)"/>
        <w:docPartUnique/>
      </w:docPartObj>
    </w:sdtPr>
    <w:sdtEndPr>
      <w:rPr>
        <w:noProof/>
        <w:sz w:val="16"/>
      </w:rPr>
    </w:sdtEndPr>
    <w:sdtContent>
      <w:p w14:paraId="1CA88155" w14:textId="77777777" w:rsidR="00D966EA" w:rsidRPr="009B53C7" w:rsidRDefault="00D966EA" w:rsidP="00D966EA">
        <w:pPr>
          <w:pStyle w:val="Footer"/>
          <w:jc w:val="right"/>
          <w:rPr>
            <w:sz w:val="16"/>
          </w:rPr>
        </w:pPr>
        <w:r>
          <w:rPr>
            <w:noProof/>
            <w:sz w:val="16"/>
          </w:rPr>
          <mc:AlternateContent>
            <mc:Choice Requires="wps">
              <w:drawing>
                <wp:anchor distT="0" distB="0" distL="114300" distR="114300" simplePos="0" relativeHeight="251660288" behindDoc="0" locked="0" layoutInCell="1" allowOverlap="1" wp14:anchorId="077662F0" wp14:editId="63BE487C">
                  <wp:simplePos x="0" y="0"/>
                  <wp:positionH relativeFrom="column">
                    <wp:posOffset>1753332</wp:posOffset>
                  </wp:positionH>
                  <wp:positionV relativeFrom="paragraph">
                    <wp:posOffset>-35560</wp:posOffset>
                  </wp:positionV>
                  <wp:extent cx="3211032" cy="2551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1032" cy="255181"/>
                          </a:xfrm>
                          <a:prstGeom prst="rect">
                            <a:avLst/>
                          </a:prstGeom>
                          <a:noFill/>
                          <a:ln w="6350">
                            <a:noFill/>
                          </a:ln>
                        </wps:spPr>
                        <wps:txbx>
                          <w:txbxContent>
                            <w:p w14:paraId="1397466F" w14:textId="77777777" w:rsidR="00D966EA" w:rsidRDefault="00D966EA" w:rsidP="00D966EA">
                              <w:r>
                                <w:rPr>
                                  <w:color w:val="00594F"/>
                                  <w:sz w:val="16"/>
                                </w:rPr>
                                <w:t>Teach Anywhere Team</w:t>
                              </w:r>
                              <w:r w:rsidRPr="009B53C7">
                                <w:rPr>
                                  <w:color w:val="00594F"/>
                                  <w:sz w:val="16"/>
                                </w:rPr>
                                <w:t xml:space="preserve"> | otl.wayne.edu</w:t>
                              </w:r>
                              <w:r>
                                <w:rPr>
                                  <w:color w:val="00594F"/>
                                  <w:sz w:val="16"/>
                                </w:rPr>
                                <w:t>/teachanywhere</w:t>
                              </w:r>
                            </w:p>
                            <w:p w14:paraId="2D75D63C" w14:textId="77777777" w:rsidR="00D966EA" w:rsidRDefault="00D966EA" w:rsidP="00D96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62F0" id="_x0000_t202" coordsize="21600,21600" o:spt="202" path="m,l,21600r21600,l21600,xe">
                  <v:stroke joinstyle="miter"/>
                  <v:path gradientshapeok="t" o:connecttype="rect"/>
                </v:shapetype>
                <v:shape id="Text Box 1" o:spid="_x0000_s1026" type="#_x0000_t202" style="position:absolute;left:0;text-align:left;margin-left:138.05pt;margin-top:-2.8pt;width:252.8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" filled="f" stroked="f" strokeweight=".5pt">
                  <v:textbox>
                    <w:txbxContent>
                      <w:p w14:paraId="1397466F" w14:textId="77777777" w:rsidR="00D966EA" w:rsidRDefault="00D966EA" w:rsidP="00D966EA">
                        <w:r>
                          <w:rPr>
                            <w:color w:val="00594F"/>
                            <w:sz w:val="16"/>
                          </w:rPr>
                          <w:t>Teach Anywhere Team</w:t>
                        </w:r>
                        <w:r w:rsidRPr="009B53C7">
                          <w:rPr>
                            <w:color w:val="00594F"/>
                            <w:sz w:val="16"/>
                          </w:rPr>
                          <w:t xml:space="preserve"> | otl.wayne.edu</w:t>
                        </w:r>
                        <w:r>
                          <w:rPr>
                            <w:color w:val="00594F"/>
                            <w:sz w:val="16"/>
                          </w:rPr>
                          <w:t>/teachanywhere</w:t>
                        </w:r>
                      </w:p>
                      <w:p w14:paraId="2D75D63C" w14:textId="77777777" w:rsidR="00D966EA" w:rsidRDefault="00D966EA" w:rsidP="00D966EA"/>
                    </w:txbxContent>
                  </v:textbox>
                </v:shape>
              </w:pict>
            </mc:Fallback>
          </mc:AlternateContent>
        </w:r>
        <w:r w:rsidRPr="009B53C7">
          <w:rPr>
            <w:noProof/>
            <w:sz w:val="16"/>
          </w:rPr>
          <w:drawing>
            <wp:anchor distT="0" distB="0" distL="114300" distR="114300" simplePos="0" relativeHeight="251659264" behindDoc="0" locked="0" layoutInCell="1" allowOverlap="1" wp14:anchorId="15EF98D6" wp14:editId="23C710C7">
              <wp:simplePos x="0" y="0"/>
              <wp:positionH relativeFrom="margin">
                <wp:posOffset>-141263</wp:posOffset>
              </wp:positionH>
              <wp:positionV relativeFrom="paragraph">
                <wp:posOffset>-77666</wp:posOffset>
              </wp:positionV>
              <wp:extent cx="342265" cy="288290"/>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EF1934\AppData\Local\Microsoft\Windows\INetCache\Content.Word\OTL_horz_green_tex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26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color w:val="00594F"/>
            <w:sz w:val="16"/>
          </w:rPr>
          <w:t xml:space="preserve">                                                                                                                        </w:t>
        </w:r>
        <w:r w:rsidRPr="009B53C7">
          <w:rPr>
            <w:sz w:val="16"/>
          </w:rPr>
          <w:fldChar w:fldCharType="begin"/>
        </w:r>
        <w:r w:rsidRPr="009B53C7">
          <w:rPr>
            <w:sz w:val="16"/>
          </w:rPr>
          <w:instrText xml:space="preserve"> PAGE   \* MERGEFORMAT </w:instrText>
        </w:r>
        <w:r w:rsidRPr="009B53C7">
          <w:rPr>
            <w:sz w:val="16"/>
          </w:rPr>
          <w:fldChar w:fldCharType="separate"/>
        </w:r>
        <w:r>
          <w:rPr>
            <w:sz w:val="16"/>
          </w:rPr>
          <w:t>1</w:t>
        </w:r>
        <w:r w:rsidRPr="009B53C7">
          <w:rPr>
            <w:noProof/>
            <w:sz w:val="16"/>
          </w:rPr>
          <w:fldChar w:fldCharType="end"/>
        </w:r>
      </w:p>
    </w:sdtContent>
  </w:sdt>
  <w:p w14:paraId="696780F4" w14:textId="1A8DDC53" w:rsidR="009B53C7" w:rsidRDefault="009B53C7" w:rsidP="00E64C67">
    <w:pPr>
      <w:pStyle w:val="Footer"/>
      <w:tabs>
        <w:tab w:val="clear" w:pos="4680"/>
        <w:tab w:val="clear" w:pos="9360"/>
        <w:tab w:val="left" w:pos="3963"/>
      </w:tabs>
      <w:rPr>
        <w:color w:val="00594F"/>
        <w:sz w:val="16"/>
      </w:rPr>
    </w:pPr>
    <w:r>
      <w:tab/>
    </w:r>
    <w:r>
      <w:rPr>
        <w:color w:val="00594F"/>
        <w:sz w:val="16"/>
      </w:rPr>
      <w:tab/>
    </w:r>
    <w:r>
      <w:rPr>
        <w:color w:val="00594F"/>
        <w:sz w:val="16"/>
      </w:rPr>
      <w:tab/>
    </w:r>
    <w:r>
      <w:rPr>
        <w:color w:val="00594F"/>
        <w:sz w:val="16"/>
      </w:rPr>
      <w:tab/>
    </w:r>
    <w:r>
      <w:rPr>
        <w:color w:val="00594F"/>
        <w:sz w:val="16"/>
      </w:rPr>
      <w:tab/>
    </w:r>
    <w:r>
      <w:rPr>
        <w:color w:val="00594F"/>
        <w:sz w:val="16"/>
      </w:rPr>
      <w:tab/>
    </w:r>
    <w:r>
      <w:rPr>
        <w:color w:val="00594F"/>
        <w:sz w:val="16"/>
      </w:rPr>
      <w:tab/>
    </w:r>
    <w:r>
      <w:rPr>
        <w:color w:val="00594F"/>
        <w:sz w:val="16"/>
      </w:rPr>
      <w:tab/>
    </w:r>
  </w:p>
  <w:p w14:paraId="64F65E77" w14:textId="77777777" w:rsidR="009B53C7" w:rsidRPr="009B53C7" w:rsidRDefault="009B53C7" w:rsidP="00E64C67">
    <w:pPr>
      <w:pStyle w:val="Footer"/>
      <w:tabs>
        <w:tab w:val="clear" w:pos="4680"/>
        <w:tab w:val="clear" w:pos="9360"/>
        <w:tab w:val="left" w:pos="3963"/>
      </w:tabs>
      <w:rPr>
        <w:color w:val="00594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56DB" w14:textId="77777777" w:rsidR="00627859" w:rsidRDefault="00627859" w:rsidP="002E47B7">
      <w:r>
        <w:separator/>
      </w:r>
    </w:p>
  </w:footnote>
  <w:footnote w:type="continuationSeparator" w:id="0">
    <w:p w14:paraId="5F17B773" w14:textId="77777777" w:rsidR="00627859" w:rsidRDefault="00627859" w:rsidP="002E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D611" w14:textId="6283C24D" w:rsidR="00DD0100" w:rsidRPr="000F41EC" w:rsidRDefault="00DD0100" w:rsidP="00DD010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31F"/>
    <w:multiLevelType w:val="hybridMultilevel"/>
    <w:tmpl w:val="5ED807E6"/>
    <w:lvl w:ilvl="0" w:tplc="302EA2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2249"/>
    <w:multiLevelType w:val="hybridMultilevel"/>
    <w:tmpl w:val="E8327176"/>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C5FEF"/>
    <w:multiLevelType w:val="hybridMultilevel"/>
    <w:tmpl w:val="19B2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31B5C"/>
    <w:multiLevelType w:val="hybridMultilevel"/>
    <w:tmpl w:val="54BADC0C"/>
    <w:lvl w:ilvl="0" w:tplc="D464B8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94266"/>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9520B"/>
    <w:multiLevelType w:val="hybridMultilevel"/>
    <w:tmpl w:val="8EC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06EE"/>
    <w:multiLevelType w:val="hybridMultilevel"/>
    <w:tmpl w:val="F5DC8806"/>
    <w:lvl w:ilvl="0" w:tplc="1136A956">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A715CA"/>
    <w:multiLevelType w:val="hybridMultilevel"/>
    <w:tmpl w:val="29CA949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427A2"/>
    <w:multiLevelType w:val="hybridMultilevel"/>
    <w:tmpl w:val="85EA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321A8"/>
    <w:multiLevelType w:val="hybridMultilevel"/>
    <w:tmpl w:val="AF1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B7757"/>
    <w:multiLevelType w:val="hybridMultilevel"/>
    <w:tmpl w:val="8936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8000B"/>
    <w:multiLevelType w:val="hybridMultilevel"/>
    <w:tmpl w:val="8EB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F0EED"/>
    <w:multiLevelType w:val="hybridMultilevel"/>
    <w:tmpl w:val="BA608B3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450D7"/>
    <w:multiLevelType w:val="hybridMultilevel"/>
    <w:tmpl w:val="3EBE74FE"/>
    <w:lvl w:ilvl="0" w:tplc="D464B81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CA3C33"/>
    <w:multiLevelType w:val="hybridMultilevel"/>
    <w:tmpl w:val="FE2C967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5CF5EBE"/>
    <w:multiLevelType w:val="hybridMultilevel"/>
    <w:tmpl w:val="B42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7"/>
  </w:num>
  <w:num w:numId="5">
    <w:abstractNumId w:val="0"/>
  </w:num>
  <w:num w:numId="6">
    <w:abstractNumId w:val="4"/>
  </w:num>
  <w:num w:numId="7">
    <w:abstractNumId w:val="6"/>
  </w:num>
  <w:num w:numId="8">
    <w:abstractNumId w:val="13"/>
  </w:num>
  <w:num w:numId="9">
    <w:abstractNumId w:val="12"/>
  </w:num>
  <w:num w:numId="10">
    <w:abstractNumId w:val="3"/>
  </w:num>
  <w:num w:numId="11">
    <w:abstractNumId w:val="8"/>
  </w:num>
  <w:num w:numId="12">
    <w:abstractNumId w:val="15"/>
  </w:num>
  <w:num w:numId="13">
    <w:abstractNumId w:val="5"/>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B7"/>
    <w:rsid w:val="00002B76"/>
    <w:rsid w:val="0002698A"/>
    <w:rsid w:val="000432B1"/>
    <w:rsid w:val="00044E52"/>
    <w:rsid w:val="00057F1B"/>
    <w:rsid w:val="000769BF"/>
    <w:rsid w:val="000A0362"/>
    <w:rsid w:val="000F41EC"/>
    <w:rsid w:val="00103119"/>
    <w:rsid w:val="001276D6"/>
    <w:rsid w:val="001E70D0"/>
    <w:rsid w:val="00206B2E"/>
    <w:rsid w:val="00236876"/>
    <w:rsid w:val="002932D8"/>
    <w:rsid w:val="002B0FCC"/>
    <w:rsid w:val="002E47B7"/>
    <w:rsid w:val="00314B4B"/>
    <w:rsid w:val="00317287"/>
    <w:rsid w:val="00350AD1"/>
    <w:rsid w:val="003A2F6F"/>
    <w:rsid w:val="003D6543"/>
    <w:rsid w:val="00411888"/>
    <w:rsid w:val="004422BF"/>
    <w:rsid w:val="004B0789"/>
    <w:rsid w:val="004B2B8E"/>
    <w:rsid w:val="004D06CC"/>
    <w:rsid w:val="004F7B5C"/>
    <w:rsid w:val="00510115"/>
    <w:rsid w:val="00547BBD"/>
    <w:rsid w:val="005532ED"/>
    <w:rsid w:val="00557AD9"/>
    <w:rsid w:val="005634AD"/>
    <w:rsid w:val="00563E18"/>
    <w:rsid w:val="00584513"/>
    <w:rsid w:val="005874F8"/>
    <w:rsid w:val="005C528A"/>
    <w:rsid w:val="005F34F4"/>
    <w:rsid w:val="00605EC1"/>
    <w:rsid w:val="00607F95"/>
    <w:rsid w:val="00623D41"/>
    <w:rsid w:val="00627859"/>
    <w:rsid w:val="00643081"/>
    <w:rsid w:val="00667A1B"/>
    <w:rsid w:val="00685E92"/>
    <w:rsid w:val="00695C81"/>
    <w:rsid w:val="006A5EF3"/>
    <w:rsid w:val="006B512C"/>
    <w:rsid w:val="006C39D8"/>
    <w:rsid w:val="006E4A8B"/>
    <w:rsid w:val="007831C0"/>
    <w:rsid w:val="00785622"/>
    <w:rsid w:val="007962F7"/>
    <w:rsid w:val="007B58CB"/>
    <w:rsid w:val="007F4DF3"/>
    <w:rsid w:val="00877AF2"/>
    <w:rsid w:val="008F102D"/>
    <w:rsid w:val="009300B5"/>
    <w:rsid w:val="00990658"/>
    <w:rsid w:val="0099731A"/>
    <w:rsid w:val="009A2D69"/>
    <w:rsid w:val="009A3456"/>
    <w:rsid w:val="009B53C7"/>
    <w:rsid w:val="009D1F46"/>
    <w:rsid w:val="009E05FA"/>
    <w:rsid w:val="00A03ED5"/>
    <w:rsid w:val="00A062F4"/>
    <w:rsid w:val="00A110F9"/>
    <w:rsid w:val="00A53D9A"/>
    <w:rsid w:val="00A6534A"/>
    <w:rsid w:val="00AD4BD6"/>
    <w:rsid w:val="00B410FF"/>
    <w:rsid w:val="00B4747D"/>
    <w:rsid w:val="00B57023"/>
    <w:rsid w:val="00B57F3C"/>
    <w:rsid w:val="00B618AD"/>
    <w:rsid w:val="00B6630A"/>
    <w:rsid w:val="00BB161F"/>
    <w:rsid w:val="00BF78CC"/>
    <w:rsid w:val="00C16A5E"/>
    <w:rsid w:val="00C91B23"/>
    <w:rsid w:val="00C97E9A"/>
    <w:rsid w:val="00CE5FFF"/>
    <w:rsid w:val="00CE7DEF"/>
    <w:rsid w:val="00D15131"/>
    <w:rsid w:val="00D26394"/>
    <w:rsid w:val="00D505E6"/>
    <w:rsid w:val="00D61655"/>
    <w:rsid w:val="00D966EA"/>
    <w:rsid w:val="00DB5241"/>
    <w:rsid w:val="00DD0100"/>
    <w:rsid w:val="00DF00A3"/>
    <w:rsid w:val="00DF0CDD"/>
    <w:rsid w:val="00E41DFC"/>
    <w:rsid w:val="00E64C67"/>
    <w:rsid w:val="00E8289D"/>
    <w:rsid w:val="00EA510D"/>
    <w:rsid w:val="00ED08D0"/>
    <w:rsid w:val="00ED78F4"/>
    <w:rsid w:val="00EF163E"/>
    <w:rsid w:val="00F3422A"/>
    <w:rsid w:val="00F43C9B"/>
    <w:rsid w:val="00F712D8"/>
    <w:rsid w:val="00FA2968"/>
    <w:rsid w:val="00FA56F4"/>
    <w:rsid w:val="00FC4218"/>
    <w:rsid w:val="00FD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1989"/>
  <w15:chartTrackingRefBased/>
  <w15:docId w15:val="{A9363933-ED20-774A-A5DB-6BD351B1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2ED"/>
    <w:pPr>
      <w:keepNext/>
      <w:keepLines/>
      <w:spacing w:before="240" w:line="360" w:lineRule="auto"/>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B7"/>
    <w:pPr>
      <w:tabs>
        <w:tab w:val="center" w:pos="4680"/>
        <w:tab w:val="right" w:pos="9360"/>
      </w:tabs>
    </w:pPr>
  </w:style>
  <w:style w:type="character" w:customStyle="1" w:styleId="HeaderChar">
    <w:name w:val="Header Char"/>
    <w:basedOn w:val="DefaultParagraphFont"/>
    <w:link w:val="Header"/>
    <w:uiPriority w:val="99"/>
    <w:rsid w:val="002E47B7"/>
  </w:style>
  <w:style w:type="paragraph" w:styleId="Footer">
    <w:name w:val="footer"/>
    <w:basedOn w:val="Normal"/>
    <w:link w:val="FooterChar"/>
    <w:uiPriority w:val="99"/>
    <w:unhideWhenUsed/>
    <w:rsid w:val="002E47B7"/>
    <w:pPr>
      <w:tabs>
        <w:tab w:val="center" w:pos="4680"/>
        <w:tab w:val="right" w:pos="9360"/>
      </w:tabs>
    </w:pPr>
  </w:style>
  <w:style w:type="character" w:customStyle="1" w:styleId="FooterChar">
    <w:name w:val="Footer Char"/>
    <w:basedOn w:val="DefaultParagraphFont"/>
    <w:link w:val="Footer"/>
    <w:uiPriority w:val="99"/>
    <w:rsid w:val="002E47B7"/>
  </w:style>
  <w:style w:type="character" w:styleId="Hyperlink">
    <w:name w:val="Hyperlink"/>
    <w:basedOn w:val="DefaultParagraphFont"/>
    <w:uiPriority w:val="99"/>
    <w:unhideWhenUsed/>
    <w:rsid w:val="009B53C7"/>
    <w:rPr>
      <w:color w:val="0563C1" w:themeColor="hyperlink"/>
      <w:u w:val="single"/>
    </w:rPr>
  </w:style>
  <w:style w:type="paragraph" w:styleId="ListParagraph">
    <w:name w:val="List Paragraph"/>
    <w:basedOn w:val="Normal"/>
    <w:uiPriority w:val="34"/>
    <w:qFormat/>
    <w:rsid w:val="00877AF2"/>
    <w:pPr>
      <w:ind w:left="720"/>
      <w:contextualSpacing/>
    </w:pPr>
  </w:style>
  <w:style w:type="paragraph" w:styleId="BalloonText">
    <w:name w:val="Balloon Text"/>
    <w:basedOn w:val="Normal"/>
    <w:link w:val="BalloonTextChar"/>
    <w:uiPriority w:val="99"/>
    <w:semiHidden/>
    <w:unhideWhenUsed/>
    <w:rsid w:val="00877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AF2"/>
    <w:rPr>
      <w:rFonts w:ascii="Times New Roman" w:hAnsi="Times New Roman" w:cs="Times New Roman"/>
      <w:sz w:val="18"/>
      <w:szCs w:val="18"/>
    </w:rPr>
  </w:style>
  <w:style w:type="table" w:styleId="TableGrid">
    <w:name w:val="Table Grid"/>
    <w:basedOn w:val="TableNormal"/>
    <w:uiPriority w:val="39"/>
    <w:rsid w:val="008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3081"/>
    <w:rPr>
      <w:color w:val="605E5C"/>
      <w:shd w:val="clear" w:color="auto" w:fill="E1DFDD"/>
    </w:rPr>
  </w:style>
  <w:style w:type="character" w:customStyle="1" w:styleId="Heading1Char">
    <w:name w:val="Heading 1 Char"/>
    <w:basedOn w:val="DefaultParagraphFont"/>
    <w:link w:val="Heading1"/>
    <w:uiPriority w:val="9"/>
    <w:rsid w:val="005532ED"/>
    <w:rPr>
      <w:rFonts w:asciiTheme="majorHAnsi" w:eastAsiaTheme="majorEastAsia" w:hAnsiTheme="majorHAnsi" w:cstheme="majorBidi"/>
      <w:b/>
      <w:sz w:val="26"/>
      <w:szCs w:val="32"/>
    </w:rPr>
  </w:style>
  <w:style w:type="paragraph" w:styleId="Title">
    <w:name w:val="Title"/>
    <w:basedOn w:val="Normal"/>
    <w:next w:val="Normal"/>
    <w:link w:val="TitleChar"/>
    <w:uiPriority w:val="10"/>
    <w:qFormat/>
    <w:rsid w:val="005532ED"/>
    <w:pPr>
      <w:spacing w:line="36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5532ED"/>
    <w:rPr>
      <w:rFonts w:asciiTheme="majorHAnsi" w:eastAsiaTheme="majorEastAsia" w:hAnsiTheme="majorHAnsi" w:cstheme="majorBidi"/>
      <w:b/>
      <w:spacing w:val="-10"/>
      <w:kern w:val="28"/>
      <w:sz w:val="28"/>
      <w:szCs w:val="56"/>
    </w:rPr>
  </w:style>
  <w:style w:type="table" w:styleId="PlainTable1">
    <w:name w:val="Plain Table 1"/>
    <w:basedOn w:val="TableNormal"/>
    <w:uiPriority w:val="41"/>
    <w:rsid w:val="005532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532ED"/>
    <w:rPr>
      <w:color w:val="954F72" w:themeColor="followedHyperlink"/>
      <w:u w:val="single"/>
    </w:rPr>
  </w:style>
  <w:style w:type="character" w:styleId="CommentReference">
    <w:name w:val="annotation reference"/>
    <w:basedOn w:val="DefaultParagraphFont"/>
    <w:uiPriority w:val="99"/>
    <w:semiHidden/>
    <w:unhideWhenUsed/>
    <w:rsid w:val="007F4DF3"/>
    <w:rPr>
      <w:sz w:val="16"/>
      <w:szCs w:val="16"/>
    </w:rPr>
  </w:style>
  <w:style w:type="paragraph" w:styleId="CommentText">
    <w:name w:val="annotation text"/>
    <w:basedOn w:val="Normal"/>
    <w:link w:val="CommentTextChar"/>
    <w:uiPriority w:val="99"/>
    <w:semiHidden/>
    <w:unhideWhenUsed/>
    <w:rsid w:val="007F4DF3"/>
    <w:rPr>
      <w:sz w:val="20"/>
      <w:szCs w:val="20"/>
    </w:rPr>
  </w:style>
  <w:style w:type="character" w:customStyle="1" w:styleId="CommentTextChar">
    <w:name w:val="Comment Text Char"/>
    <w:basedOn w:val="DefaultParagraphFont"/>
    <w:link w:val="CommentText"/>
    <w:uiPriority w:val="99"/>
    <w:semiHidden/>
    <w:rsid w:val="007F4DF3"/>
    <w:rPr>
      <w:sz w:val="20"/>
      <w:szCs w:val="20"/>
    </w:rPr>
  </w:style>
  <w:style w:type="paragraph" w:styleId="CommentSubject">
    <w:name w:val="annotation subject"/>
    <w:basedOn w:val="CommentText"/>
    <w:next w:val="CommentText"/>
    <w:link w:val="CommentSubjectChar"/>
    <w:uiPriority w:val="99"/>
    <w:semiHidden/>
    <w:unhideWhenUsed/>
    <w:rsid w:val="007F4DF3"/>
    <w:rPr>
      <w:b/>
      <w:bCs/>
    </w:rPr>
  </w:style>
  <w:style w:type="character" w:customStyle="1" w:styleId="CommentSubjectChar">
    <w:name w:val="Comment Subject Char"/>
    <w:basedOn w:val="CommentTextChar"/>
    <w:link w:val="CommentSubject"/>
    <w:uiPriority w:val="99"/>
    <w:semiHidden/>
    <w:rsid w:val="007F4DF3"/>
    <w:rPr>
      <w:b/>
      <w:bCs/>
      <w:sz w:val="20"/>
      <w:szCs w:val="20"/>
    </w:rPr>
  </w:style>
  <w:style w:type="character" w:styleId="Emphasis">
    <w:name w:val="Emphasis"/>
    <w:basedOn w:val="DefaultParagraphFont"/>
    <w:uiPriority w:val="20"/>
    <w:qFormat/>
    <w:rsid w:val="007F4DF3"/>
    <w:rPr>
      <w:i/>
      <w:iCs/>
    </w:rPr>
  </w:style>
  <w:style w:type="paragraph" w:styleId="FootnoteText">
    <w:name w:val="footnote text"/>
    <w:basedOn w:val="Normal"/>
    <w:link w:val="FootnoteTextChar"/>
    <w:uiPriority w:val="99"/>
    <w:semiHidden/>
    <w:unhideWhenUsed/>
    <w:rsid w:val="00A03ED5"/>
    <w:rPr>
      <w:sz w:val="20"/>
      <w:szCs w:val="20"/>
    </w:rPr>
  </w:style>
  <w:style w:type="character" w:customStyle="1" w:styleId="FootnoteTextChar">
    <w:name w:val="Footnote Text Char"/>
    <w:basedOn w:val="DefaultParagraphFont"/>
    <w:link w:val="FootnoteText"/>
    <w:uiPriority w:val="99"/>
    <w:semiHidden/>
    <w:rsid w:val="00A03ED5"/>
    <w:rPr>
      <w:sz w:val="20"/>
      <w:szCs w:val="20"/>
    </w:rPr>
  </w:style>
  <w:style w:type="character" w:styleId="FootnoteReference">
    <w:name w:val="footnote reference"/>
    <w:basedOn w:val="DefaultParagraphFont"/>
    <w:uiPriority w:val="99"/>
    <w:semiHidden/>
    <w:unhideWhenUsed/>
    <w:rsid w:val="00A03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834">
      <w:bodyDiv w:val="1"/>
      <w:marLeft w:val="0"/>
      <w:marRight w:val="0"/>
      <w:marTop w:val="0"/>
      <w:marBottom w:val="0"/>
      <w:divBdr>
        <w:top w:val="none" w:sz="0" w:space="0" w:color="auto"/>
        <w:left w:val="none" w:sz="0" w:space="0" w:color="auto"/>
        <w:bottom w:val="none" w:sz="0" w:space="0" w:color="auto"/>
        <w:right w:val="none" w:sz="0" w:space="0" w:color="auto"/>
      </w:divBdr>
    </w:div>
    <w:div w:id="568078449">
      <w:bodyDiv w:val="1"/>
      <w:marLeft w:val="0"/>
      <w:marRight w:val="0"/>
      <w:marTop w:val="0"/>
      <w:marBottom w:val="0"/>
      <w:divBdr>
        <w:top w:val="none" w:sz="0" w:space="0" w:color="auto"/>
        <w:left w:val="none" w:sz="0" w:space="0" w:color="auto"/>
        <w:bottom w:val="none" w:sz="0" w:space="0" w:color="auto"/>
        <w:right w:val="none" w:sz="0" w:space="0" w:color="auto"/>
      </w:divBdr>
    </w:div>
    <w:div w:id="1894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fwo_JUrKPo" TargetMode="External"/><Relationship Id="rId18" Type="http://schemas.openxmlformats.org/officeDocument/2006/relationships/hyperlink" Target="https://otl.wayne.edu/teachanywhe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tl.wayne.edu/teachanywhere/creating_community_online.pdf" TargetMode="External"/><Relationship Id="rId7" Type="http://schemas.openxmlformats.org/officeDocument/2006/relationships/settings" Target="settings.xml"/><Relationship Id="rId12" Type="http://schemas.openxmlformats.org/officeDocument/2006/relationships/hyperlink" Target="file:///Users/lisalou/Dropbox/client%20files/OTL%20stuff/Student%20Technology%20Access%20Survey%20Guide%20(pdf)" TargetMode="External"/><Relationship Id="rId17" Type="http://schemas.openxmlformats.org/officeDocument/2006/relationships/hyperlink" Target="https://otl.wayne.edu/teachanywhere/bigbluebutton_technical_guide_ta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tl.wayne.edu/teachanywhere/bigbluebutton_technical_guide_tat.pdf" TargetMode="External"/><Relationship Id="rId20" Type="http://schemas.openxmlformats.org/officeDocument/2006/relationships/hyperlink" Target="https://otl.wayne.edu/teachanywhere/netiquette_starter_guide_ta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l.wayne.edu/teachanywhe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tl.wayne.edu/teachanywhere/bigbluebutton_technical_guide_tat.pdf" TargetMode="External"/><Relationship Id="rId23" Type="http://schemas.openxmlformats.org/officeDocument/2006/relationships/hyperlink" Target="https://canvas.wayne.edu/enroll/Y9BLFB" TargetMode="External"/><Relationship Id="rId10" Type="http://schemas.openxmlformats.org/officeDocument/2006/relationships/endnotes" Target="endnotes.xml"/><Relationship Id="rId19" Type="http://schemas.openxmlformats.org/officeDocument/2006/relationships/hyperlink" Target="https://otl.wayne.edu/teachanywh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tl.wayne.edu/teachanywhere/creating_community_online.pdf" TargetMode="External"/><Relationship Id="rId22" Type="http://schemas.openxmlformats.org/officeDocument/2006/relationships/hyperlink" Target="https://otl.wayne.edu/teachanywher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3CB88615C045838FCBEC35ACA216" ma:contentTypeVersion="12" ma:contentTypeDescription="Create a new document." ma:contentTypeScope="" ma:versionID="40ba4b0cbe8ffcb62c91dd629cdaa96f">
  <xsd:schema xmlns:xsd="http://www.w3.org/2001/XMLSchema" xmlns:xs="http://www.w3.org/2001/XMLSchema" xmlns:p="http://schemas.microsoft.com/office/2006/metadata/properties" xmlns:ns3="494d0de1-dfb0-4950-8559-8eb110b667e2" xmlns:ns4="692afb0f-d327-4fe1-977e-983448852417" targetNamespace="http://schemas.microsoft.com/office/2006/metadata/properties" ma:root="true" ma:fieldsID="f367fa473921cfcb384d2a2ae7747ec3" ns3:_="" ns4:_="">
    <xsd:import namespace="494d0de1-dfb0-4950-8559-8eb110b667e2"/>
    <xsd:import namespace="692afb0f-d327-4fe1-977e-9834488524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d0de1-dfb0-4950-8559-8eb110b66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afb0f-d327-4fe1-977e-9834488524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A3D8-855C-44AA-B341-13A26F5D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d0de1-dfb0-4950-8559-8eb110b667e2"/>
    <ds:schemaRef ds:uri="692afb0f-d327-4fe1-977e-98344885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43DF5-7625-4ED8-8238-F177C0542208}">
  <ds:schemaRefs>
    <ds:schemaRef ds:uri="http://schemas.microsoft.com/sharepoint/v3/contenttype/forms"/>
  </ds:schemaRefs>
</ds:datastoreItem>
</file>

<file path=customXml/itemProps3.xml><?xml version="1.0" encoding="utf-8"?>
<ds:datastoreItem xmlns:ds="http://schemas.openxmlformats.org/officeDocument/2006/customXml" ds:itemID="{AE792320-BB86-4286-B6F6-BA0D605CA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A4BD0-86BB-D546-93BC-86935626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Alisa Hutchinson</cp:lastModifiedBy>
  <cp:revision>10</cp:revision>
  <dcterms:created xsi:type="dcterms:W3CDTF">2020-03-20T18:16:00Z</dcterms:created>
  <dcterms:modified xsi:type="dcterms:W3CDTF">2020-03-20T21:57:00Z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0x010100A9873CB88615C045838FCBEC35ACA216</vt:lpwstr>
  </property>
</Properties>
</file>